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3B2" w:rsidRPr="00EB13B2" w:rsidRDefault="00EB13B2" w:rsidP="00EB13B2">
      <w:pPr>
        <w:spacing w:after="0" w:line="240" w:lineRule="auto"/>
        <w:rPr>
          <w:rFonts w:ascii="Times New Roman" w:eastAsia="Times New Roman" w:hAnsi="Times New Roman" w:cs="Times New Roman"/>
          <w:sz w:val="24"/>
          <w:szCs w:val="24"/>
          <w:lang w:eastAsia="ru-RU"/>
        </w:rPr>
      </w:pPr>
    </w:p>
    <w:tbl>
      <w:tblPr>
        <w:tblpPr w:leftFromText="180" w:rightFromText="180" w:vertAnchor="text" w:horzAnchor="margin" w:tblpXSpec="center" w:tblpY="173"/>
        <w:tblW w:w="10787" w:type="dxa"/>
        <w:tblLook w:val="00A0" w:firstRow="1" w:lastRow="0" w:firstColumn="1" w:lastColumn="0" w:noHBand="0" w:noVBand="0"/>
      </w:tblPr>
      <w:tblGrid>
        <w:gridCol w:w="4730"/>
        <w:gridCol w:w="765"/>
        <w:gridCol w:w="5292"/>
      </w:tblGrid>
      <w:tr w:rsidR="00EB13B2" w:rsidRPr="00EB13B2" w:rsidTr="001C0BE0">
        <w:trPr>
          <w:trHeight w:val="297"/>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 </w:t>
            </w: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УТВЕРЖДАЮ:</w:t>
            </w:r>
          </w:p>
        </w:tc>
      </w:tr>
      <w:tr w:rsidR="00EB13B2" w:rsidRPr="00EB13B2" w:rsidTr="001C0BE0">
        <w:trPr>
          <w:trHeight w:val="312"/>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p>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____________________________</w:t>
            </w:r>
          </w:p>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(должность)</w:t>
            </w:r>
          </w:p>
        </w:tc>
      </w:tr>
      <w:tr w:rsidR="00EB13B2" w:rsidRPr="00EB13B2" w:rsidTr="001C0BE0">
        <w:trPr>
          <w:trHeight w:val="625"/>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spacing w:after="0" w:line="240" w:lineRule="auto"/>
              <w:rPr>
                <w:rFonts w:ascii="Times New Roman" w:eastAsia="Times New Roman" w:hAnsi="Times New Roman" w:cs="Times New Roman"/>
                <w:sz w:val="24"/>
                <w:szCs w:val="24"/>
                <w:lang w:eastAsia="ru-RU"/>
              </w:rPr>
            </w:pPr>
          </w:p>
        </w:tc>
      </w:tr>
      <w:tr w:rsidR="00EB13B2" w:rsidRPr="00EB13B2" w:rsidTr="001C0BE0">
        <w:trPr>
          <w:trHeight w:val="312"/>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p>
        </w:tc>
      </w:tr>
      <w:tr w:rsidR="00EB13B2" w:rsidRPr="00EB13B2" w:rsidTr="001C0BE0">
        <w:trPr>
          <w:trHeight w:val="312"/>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tabs>
                <w:tab w:val="left" w:pos="4120"/>
              </w:tabs>
              <w:spacing w:after="0" w:line="240" w:lineRule="auto"/>
              <w:ind w:left="799"/>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_____________________________</w:t>
            </w:r>
          </w:p>
          <w:p w:rsidR="00EB13B2" w:rsidRPr="00EB13B2" w:rsidRDefault="00EB13B2" w:rsidP="00EB13B2">
            <w:pPr>
              <w:spacing w:after="0" w:line="240" w:lineRule="auto"/>
              <w:ind w:left="799"/>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(ФИО)</w:t>
            </w:r>
          </w:p>
          <w:p w:rsidR="00EB13B2" w:rsidRPr="00EB13B2" w:rsidRDefault="00EB13B2" w:rsidP="00EB13B2">
            <w:pPr>
              <w:spacing w:after="0" w:line="240" w:lineRule="auto"/>
              <w:ind w:left="799"/>
              <w:jc w:val="center"/>
              <w:rPr>
                <w:rFonts w:ascii="Times New Roman" w:eastAsia="Times New Roman" w:hAnsi="Times New Roman" w:cs="Times New Roman"/>
                <w:sz w:val="24"/>
                <w:szCs w:val="24"/>
                <w:lang w:eastAsia="ru-RU"/>
              </w:rPr>
            </w:pPr>
          </w:p>
        </w:tc>
      </w:tr>
      <w:tr w:rsidR="00EB13B2" w:rsidRPr="00EB13B2" w:rsidTr="001C0BE0">
        <w:trPr>
          <w:trHeight w:val="312"/>
        </w:trPr>
        <w:tc>
          <w:tcPr>
            <w:tcW w:w="4730"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765" w:type="dxa"/>
          </w:tcPr>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tc>
        <w:tc>
          <w:tcPr>
            <w:tcW w:w="5292" w:type="dxa"/>
          </w:tcPr>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«____» ____________ 20__ г.</w:t>
            </w:r>
          </w:p>
        </w:tc>
      </w:tr>
    </w:tbl>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ind w:left="4678"/>
        <w:rPr>
          <w:rFonts w:ascii="Times New Roman" w:eastAsia="Times New Roman" w:hAnsi="Times New Roman" w:cs="Times New Roman"/>
          <w:sz w:val="28"/>
          <w:szCs w:val="28"/>
          <w:lang w:eastAsia="ru-RU"/>
        </w:rPr>
      </w:pPr>
    </w:p>
    <w:p w:rsidR="00EB13B2" w:rsidRPr="00EB13B2" w:rsidRDefault="00EB13B2" w:rsidP="00EB13B2">
      <w:pPr>
        <w:spacing w:after="0" w:line="240" w:lineRule="auto"/>
        <w:jc w:val="center"/>
        <w:rPr>
          <w:rFonts w:ascii="Times New Roman" w:eastAsia="Times New Roman" w:hAnsi="Times New Roman" w:cs="Times New Roman"/>
          <w:b/>
          <w:sz w:val="28"/>
          <w:szCs w:val="28"/>
          <w:lang w:eastAsia="ru-RU"/>
        </w:rPr>
      </w:pPr>
      <w:r w:rsidRPr="00EB13B2">
        <w:rPr>
          <w:rFonts w:ascii="Times New Roman" w:eastAsia="Times New Roman" w:hAnsi="Times New Roman" w:cs="Times New Roman"/>
          <w:b/>
          <w:sz w:val="28"/>
          <w:szCs w:val="28"/>
          <w:lang w:eastAsia="ru-RU"/>
        </w:rPr>
        <w:t>ДОКУМЕНТАЦИЯ О ПРОВЕДЕНИИ АУКЦИОНА</w:t>
      </w:r>
    </w:p>
    <w:p w:rsidR="00EB13B2" w:rsidRPr="00EB13B2" w:rsidRDefault="00EB13B2" w:rsidP="00EB13B2">
      <w:pPr>
        <w:spacing w:after="0" w:line="240" w:lineRule="auto"/>
        <w:jc w:val="center"/>
        <w:rPr>
          <w:rFonts w:ascii="Times New Roman" w:eastAsia="Times New Roman" w:hAnsi="Times New Roman" w:cs="Times New Roman"/>
          <w:b/>
          <w:sz w:val="28"/>
          <w:szCs w:val="28"/>
          <w:lang w:eastAsia="ru-RU"/>
        </w:rPr>
      </w:pPr>
    </w:p>
    <w:p w:rsidR="00EB13B2" w:rsidRPr="00EB13B2" w:rsidRDefault="00EB13B2" w:rsidP="00EB13B2">
      <w:pPr>
        <w:tabs>
          <w:tab w:val="left" w:pos="1985"/>
        </w:tabs>
        <w:spacing w:after="0" w:line="240" w:lineRule="auto"/>
        <w:jc w:val="center"/>
        <w:rPr>
          <w:rFonts w:ascii="Times New Roman" w:eastAsia="Times New Roman" w:hAnsi="Times New Roman" w:cs="Times New Roman"/>
          <w:b/>
          <w:sz w:val="28"/>
          <w:szCs w:val="28"/>
          <w:lang w:eastAsia="ru-RU"/>
        </w:rPr>
      </w:pPr>
      <w:r w:rsidRPr="00EB13B2">
        <w:rPr>
          <w:rFonts w:ascii="Times New Roman" w:eastAsia="Times New Roman" w:hAnsi="Times New Roman" w:cs="Times New Roman"/>
          <w:b/>
          <w:sz w:val="28"/>
          <w:szCs w:val="28"/>
          <w:lang w:eastAsia="ru-RU"/>
        </w:rPr>
        <w:t xml:space="preserve">в электронной форме на право заключения договора купли-продажи </w:t>
      </w:r>
    </w:p>
    <w:p w:rsidR="00332677" w:rsidRPr="00332677" w:rsidRDefault="00EB13B2" w:rsidP="00332677">
      <w:pPr>
        <w:spacing w:after="0" w:line="240" w:lineRule="auto"/>
        <w:jc w:val="center"/>
        <w:rPr>
          <w:rFonts w:ascii="Times New Roman" w:eastAsia="Times New Roman" w:hAnsi="Times New Roman" w:cs="Times New Roman"/>
          <w:b/>
          <w:sz w:val="28"/>
          <w:szCs w:val="28"/>
          <w:lang w:eastAsia="ru-RU"/>
        </w:rPr>
      </w:pPr>
      <w:r w:rsidRPr="00EB13B2">
        <w:rPr>
          <w:rFonts w:ascii="Times New Roman" w:eastAsia="Times New Roman" w:hAnsi="Times New Roman" w:cs="Times New Roman"/>
          <w:b/>
          <w:sz w:val="28"/>
          <w:szCs w:val="28"/>
          <w:lang w:eastAsia="ru-RU"/>
        </w:rPr>
        <w:t>имущества АО «</w:t>
      </w:r>
      <w:r w:rsidR="006136ED" w:rsidRPr="006136ED">
        <w:rPr>
          <w:rFonts w:ascii="Times New Roman" w:eastAsia="Times New Roman" w:hAnsi="Times New Roman" w:cs="Times New Roman"/>
          <w:b/>
          <w:sz w:val="28"/>
          <w:szCs w:val="28"/>
          <w:lang w:eastAsia="ru-RU"/>
        </w:rPr>
        <w:t>Авиакомпания «Россия</w:t>
      </w:r>
      <w:r w:rsidRPr="00EB13B2">
        <w:rPr>
          <w:rFonts w:ascii="Times New Roman" w:eastAsia="Times New Roman" w:hAnsi="Times New Roman" w:cs="Times New Roman"/>
          <w:b/>
          <w:sz w:val="28"/>
          <w:szCs w:val="28"/>
          <w:lang w:eastAsia="ru-RU"/>
        </w:rPr>
        <w:t xml:space="preserve">»: </w:t>
      </w:r>
      <w:r w:rsidR="00332677">
        <w:rPr>
          <w:rFonts w:ascii="Times New Roman" w:eastAsia="Times New Roman" w:hAnsi="Times New Roman" w:cs="Times New Roman"/>
          <w:b/>
          <w:sz w:val="28"/>
          <w:szCs w:val="28"/>
          <w:lang w:eastAsia="ru-RU"/>
        </w:rPr>
        <w:t>4</w:t>
      </w:r>
      <w:r w:rsidR="00C92D3E">
        <w:rPr>
          <w:rFonts w:ascii="Times New Roman" w:eastAsia="Times New Roman" w:hAnsi="Times New Roman" w:cs="Times New Roman"/>
          <w:b/>
          <w:sz w:val="28"/>
          <w:szCs w:val="28"/>
          <w:lang w:eastAsia="ru-RU"/>
        </w:rPr>
        <w:t xml:space="preserve"> </w:t>
      </w:r>
      <w:r w:rsidR="00F107EB" w:rsidRPr="00F107EB">
        <w:rPr>
          <w:rFonts w:ascii="Times New Roman" w:eastAsia="Times New Roman" w:hAnsi="Times New Roman" w:cs="Times New Roman"/>
          <w:b/>
          <w:sz w:val="28"/>
          <w:szCs w:val="28"/>
          <w:lang w:eastAsia="ru-RU"/>
        </w:rPr>
        <w:t>единицы авиационно-технического имущества</w:t>
      </w:r>
      <w:r w:rsidR="00F107EB">
        <w:rPr>
          <w:rFonts w:ascii="Times New Roman" w:eastAsia="Times New Roman" w:hAnsi="Times New Roman" w:cs="Times New Roman"/>
          <w:b/>
          <w:sz w:val="28"/>
          <w:szCs w:val="28"/>
          <w:lang w:eastAsia="ru-RU"/>
        </w:rPr>
        <w:t xml:space="preserve"> (далее- АТИ)</w:t>
      </w:r>
      <w:r w:rsidR="00FB7748">
        <w:rPr>
          <w:rFonts w:ascii="Times New Roman" w:eastAsia="Times New Roman" w:hAnsi="Times New Roman" w:cs="Times New Roman"/>
          <w:b/>
          <w:sz w:val="28"/>
          <w:szCs w:val="28"/>
          <w:lang w:eastAsia="ru-RU"/>
        </w:rPr>
        <w:t xml:space="preserve"> </w:t>
      </w:r>
      <w:r w:rsidR="00332677" w:rsidRPr="00332677">
        <w:rPr>
          <w:rFonts w:ascii="Times New Roman" w:eastAsia="Times New Roman" w:hAnsi="Times New Roman" w:cs="Times New Roman"/>
          <w:b/>
          <w:sz w:val="28"/>
          <w:szCs w:val="28"/>
          <w:lang w:eastAsia="ru-RU"/>
        </w:rPr>
        <w:t>Трансформатор</w:t>
      </w:r>
      <w:r w:rsidR="00332677">
        <w:rPr>
          <w:rFonts w:ascii="Times New Roman" w:eastAsia="Times New Roman" w:hAnsi="Times New Roman" w:cs="Times New Roman"/>
          <w:b/>
          <w:sz w:val="28"/>
          <w:szCs w:val="28"/>
          <w:lang w:eastAsia="ru-RU"/>
        </w:rPr>
        <w:t xml:space="preserve">ы </w:t>
      </w:r>
      <w:r w:rsidR="00FB7748">
        <w:rPr>
          <w:rFonts w:ascii="Times New Roman" w:eastAsia="Times New Roman" w:hAnsi="Times New Roman" w:cs="Times New Roman"/>
          <w:b/>
          <w:sz w:val="28"/>
          <w:szCs w:val="28"/>
          <w:lang w:eastAsia="ru-RU"/>
        </w:rPr>
        <w:br/>
      </w:r>
      <w:r w:rsidR="00332677" w:rsidRPr="00332677">
        <w:rPr>
          <w:rFonts w:ascii="Times New Roman" w:eastAsia="Times New Roman" w:hAnsi="Times New Roman" w:cs="Times New Roman"/>
          <w:b/>
          <w:sz w:val="28"/>
          <w:szCs w:val="28"/>
          <w:lang w:eastAsia="ru-RU"/>
        </w:rPr>
        <w:t>ДБСКТ-250</w:t>
      </w:r>
      <w:r w:rsidR="00FB7748">
        <w:rPr>
          <w:rFonts w:ascii="Times New Roman" w:eastAsia="Times New Roman" w:hAnsi="Times New Roman" w:cs="Times New Roman"/>
          <w:b/>
          <w:sz w:val="28"/>
          <w:szCs w:val="28"/>
          <w:lang w:eastAsia="ru-RU"/>
        </w:rPr>
        <w:t>-1Ш</w:t>
      </w:r>
      <w:r w:rsidR="00332677">
        <w:rPr>
          <w:rFonts w:ascii="Times New Roman" w:eastAsia="Times New Roman" w:hAnsi="Times New Roman" w:cs="Times New Roman"/>
          <w:b/>
          <w:sz w:val="28"/>
          <w:szCs w:val="28"/>
          <w:lang w:eastAsia="ru-RU"/>
        </w:rPr>
        <w:t>.</w:t>
      </w:r>
    </w:p>
    <w:p w:rsidR="00EB13B2" w:rsidRPr="00EB13B2" w:rsidRDefault="006D6C05" w:rsidP="00C92D3E">
      <w:pPr>
        <w:tabs>
          <w:tab w:val="left" w:pos="198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АТИ</w:t>
      </w:r>
      <w:r w:rsidR="00D76871">
        <w:rPr>
          <w:rFonts w:ascii="Times New Roman" w:eastAsia="Times New Roman" w:hAnsi="Times New Roman" w:cs="Times New Roman"/>
          <w:b/>
          <w:sz w:val="28"/>
          <w:szCs w:val="28"/>
          <w:lang w:eastAsia="ru-RU"/>
        </w:rPr>
        <w:t xml:space="preserve"> реализу</w:t>
      </w:r>
      <w:r w:rsidR="00F107EB">
        <w:rPr>
          <w:rFonts w:ascii="Times New Roman" w:eastAsia="Times New Roman" w:hAnsi="Times New Roman" w:cs="Times New Roman"/>
          <w:b/>
          <w:sz w:val="28"/>
          <w:szCs w:val="28"/>
          <w:lang w:eastAsia="ru-RU"/>
        </w:rPr>
        <w:t>е</w:t>
      </w:r>
      <w:r w:rsidR="00C92D3E" w:rsidRPr="00C92D3E">
        <w:rPr>
          <w:rFonts w:ascii="Times New Roman" w:eastAsia="Times New Roman" w:hAnsi="Times New Roman" w:cs="Times New Roman"/>
          <w:b/>
          <w:sz w:val="28"/>
          <w:szCs w:val="28"/>
          <w:lang w:eastAsia="ru-RU"/>
        </w:rPr>
        <w:t>тся отдельными лотами.</w:t>
      </w:r>
    </w:p>
    <w:p w:rsidR="00EB13B2" w:rsidRPr="00EB13B2" w:rsidRDefault="00EB13B2" w:rsidP="00EB13B2">
      <w:pPr>
        <w:tabs>
          <w:tab w:val="left" w:pos="1985"/>
        </w:tabs>
        <w:spacing w:after="0" w:line="240" w:lineRule="auto"/>
        <w:rPr>
          <w:rFonts w:ascii="Times New Roman" w:eastAsia="Times New Roman" w:hAnsi="Times New Roman" w:cs="Times New Roman"/>
          <w:b/>
          <w:color w:val="FF0000"/>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bookmarkStart w:id="0" w:name="_GoBack"/>
      <w:bookmarkEnd w:id="0"/>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widowControl w:val="0"/>
        <w:spacing w:after="0" w:line="240" w:lineRule="auto"/>
        <w:ind w:right="-2"/>
        <w:jc w:val="center"/>
        <w:rPr>
          <w:rFonts w:ascii="Times New Roman" w:eastAsia="Times New Roman" w:hAnsi="Times New Roman" w:cs="Times New Roman"/>
          <w:b/>
          <w:sz w:val="28"/>
          <w:szCs w:val="28"/>
          <w:lang w:eastAsia="ru-RU"/>
        </w:rPr>
      </w:pPr>
    </w:p>
    <w:p w:rsidR="00EB13B2" w:rsidRPr="00EB13B2" w:rsidRDefault="00EB13B2" w:rsidP="00EB13B2">
      <w:pPr>
        <w:spacing w:after="60" w:line="240" w:lineRule="auto"/>
        <w:ind w:firstLine="709"/>
        <w:jc w:val="center"/>
        <w:outlineLvl w:val="1"/>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br w:type="page"/>
      </w:r>
      <w:r w:rsidRPr="00EB13B2">
        <w:rPr>
          <w:rFonts w:ascii="Times New Roman" w:eastAsia="Times New Roman" w:hAnsi="Times New Roman" w:cs="Times New Roman"/>
          <w:b/>
          <w:sz w:val="24"/>
          <w:szCs w:val="24"/>
          <w:lang w:eastAsia="ru-RU"/>
        </w:rPr>
        <w:lastRenderedPageBreak/>
        <w:t>Раздел 1. Общие положения</w:t>
      </w:r>
    </w:p>
    <w:p w:rsidR="00EB13B2" w:rsidRPr="00EB13B2" w:rsidRDefault="00EB13B2" w:rsidP="00EB13B2">
      <w:pPr>
        <w:keepNext/>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color w:val="00B0F0"/>
          <w:sz w:val="24"/>
          <w:szCs w:val="24"/>
          <w:lang w:eastAsia="ru-RU"/>
        </w:rPr>
      </w:pPr>
      <w:bookmarkStart w:id="1" w:name="_Toc119343901"/>
      <w:bookmarkStart w:id="2" w:name="_Toc119940998"/>
    </w:p>
    <w:p w:rsidR="00EB13B2" w:rsidRPr="00EB13B2" w:rsidRDefault="00EB13B2" w:rsidP="00EB13B2">
      <w:pPr>
        <w:keepNext/>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1.1. Настоящая Аукционная документация включает в себя</w:t>
      </w:r>
      <w:r w:rsidRPr="00EB13B2">
        <w:rPr>
          <w:rFonts w:ascii="Times New Roman" w:eastAsia="Times New Roman" w:hAnsi="Times New Roman" w:cs="Times New Roman"/>
          <w:b/>
          <w:sz w:val="24"/>
          <w:szCs w:val="24"/>
          <w:lang w:eastAsia="ru-RU"/>
        </w:rPr>
        <w:t xml:space="preserve"> </w:t>
      </w:r>
      <w:r w:rsidRPr="00EB13B2">
        <w:rPr>
          <w:rFonts w:ascii="Times New Roman" w:eastAsia="Times New Roman" w:hAnsi="Times New Roman" w:cs="Times New Roman"/>
          <w:bCs/>
          <w:sz w:val="24"/>
          <w:szCs w:val="24"/>
          <w:lang w:eastAsia="x-none"/>
        </w:rPr>
        <w:t>все перечисленные ниже документы:</w:t>
      </w:r>
    </w:p>
    <w:p w:rsidR="00EB13B2" w:rsidRPr="00EB13B2" w:rsidRDefault="00EB13B2" w:rsidP="00EB13B2">
      <w:pPr>
        <w:widowControl w:val="0"/>
        <w:suppressAutoHyphens/>
        <w:adjustRightInd w:val="0"/>
        <w:spacing w:after="0" w:line="240" w:lineRule="auto"/>
        <w:ind w:firstLine="709"/>
        <w:rPr>
          <w:rFonts w:ascii="Times New Roman" w:eastAsia="Calibri" w:hAnsi="Times New Roman" w:cs="Times New Roman"/>
          <w:sz w:val="24"/>
          <w:szCs w:val="24"/>
        </w:rPr>
      </w:pPr>
      <w:r w:rsidRPr="00EB13B2">
        <w:rPr>
          <w:rFonts w:ascii="Times New Roman" w:eastAsia="Calibri" w:hAnsi="Times New Roman" w:cs="Times New Roman"/>
          <w:sz w:val="24"/>
          <w:szCs w:val="24"/>
        </w:rPr>
        <w:t xml:space="preserve">Аукционная </w:t>
      </w:r>
      <w:r w:rsidRPr="00EB13B2">
        <w:rPr>
          <w:rFonts w:ascii="Times New Roman" w:eastAsia="Calibri" w:hAnsi="Times New Roman" w:cs="Times New Roman"/>
          <w:sz w:val="24"/>
          <w:szCs w:val="24"/>
          <w:lang w:val="x-none"/>
        </w:rPr>
        <w:t>документация</w:t>
      </w:r>
      <w:r w:rsidRPr="00EB13B2">
        <w:rPr>
          <w:rFonts w:ascii="Times New Roman" w:eastAsia="Calibri" w:hAnsi="Times New Roman" w:cs="Times New Roman"/>
          <w:sz w:val="24"/>
          <w:szCs w:val="24"/>
        </w:rPr>
        <w:t>.</w:t>
      </w:r>
    </w:p>
    <w:p w:rsidR="00EB13B2" w:rsidRPr="00EB13B2" w:rsidRDefault="00EB13B2" w:rsidP="00EB13B2">
      <w:pPr>
        <w:widowControl w:val="0"/>
        <w:suppressAutoHyphens/>
        <w:adjustRightInd w:val="0"/>
        <w:spacing w:after="0" w:line="240" w:lineRule="auto"/>
        <w:ind w:firstLine="709"/>
        <w:rPr>
          <w:rFonts w:ascii="Times New Roman" w:eastAsia="Calibri" w:hAnsi="Times New Roman" w:cs="Times New Roman"/>
          <w:sz w:val="24"/>
          <w:szCs w:val="24"/>
        </w:rPr>
      </w:pPr>
      <w:r w:rsidRPr="00EB13B2">
        <w:rPr>
          <w:rFonts w:ascii="Times New Roman" w:eastAsia="Calibri" w:hAnsi="Times New Roman" w:cs="Times New Roman"/>
          <w:sz w:val="24"/>
          <w:szCs w:val="24"/>
          <w:lang w:val="x-none"/>
        </w:rPr>
        <w:t>Приложение №</w:t>
      </w:r>
      <w:r w:rsidRPr="00EB13B2">
        <w:rPr>
          <w:rFonts w:ascii="Times New Roman" w:eastAsia="Calibri" w:hAnsi="Times New Roman" w:cs="Times New Roman"/>
          <w:sz w:val="24"/>
          <w:szCs w:val="24"/>
        </w:rPr>
        <w:t xml:space="preserve"> </w:t>
      </w:r>
      <w:r w:rsidRPr="00EB13B2">
        <w:rPr>
          <w:rFonts w:ascii="Times New Roman" w:eastAsia="Calibri" w:hAnsi="Times New Roman" w:cs="Times New Roman"/>
          <w:sz w:val="24"/>
          <w:szCs w:val="24"/>
          <w:lang w:val="x-none"/>
        </w:rPr>
        <w:t>1</w:t>
      </w:r>
      <w:r w:rsidRPr="00EB13B2">
        <w:rPr>
          <w:rFonts w:ascii="Times New Roman" w:eastAsia="Calibri" w:hAnsi="Times New Roman" w:cs="Times New Roman"/>
          <w:sz w:val="24"/>
          <w:szCs w:val="24"/>
        </w:rPr>
        <w:t xml:space="preserve">. «Форма. </w:t>
      </w:r>
      <w:r w:rsidRPr="00EB13B2">
        <w:rPr>
          <w:rFonts w:ascii="Times New Roman" w:eastAsia="Calibri" w:hAnsi="Times New Roman" w:cs="Times New Roman"/>
          <w:sz w:val="24"/>
          <w:szCs w:val="24"/>
          <w:lang w:val="x-none"/>
        </w:rPr>
        <w:t>Заявка на участие</w:t>
      </w:r>
      <w:r w:rsidRPr="00EB13B2">
        <w:rPr>
          <w:rFonts w:ascii="Times New Roman" w:eastAsia="Calibri" w:hAnsi="Times New Roman" w:cs="Times New Roman"/>
          <w:sz w:val="24"/>
          <w:szCs w:val="24"/>
        </w:rPr>
        <w:t>».</w:t>
      </w:r>
    </w:p>
    <w:p w:rsidR="00EB13B2" w:rsidRPr="00EB13B2" w:rsidRDefault="00EB13B2" w:rsidP="00EB13B2">
      <w:pPr>
        <w:spacing w:after="0" w:line="240" w:lineRule="auto"/>
        <w:ind w:firstLine="709"/>
        <w:rPr>
          <w:rFonts w:ascii="Times New Roman" w:eastAsia="Times New Roman" w:hAnsi="Times New Roman" w:cs="Times New Roman"/>
          <w:kern w:val="28"/>
          <w:sz w:val="24"/>
          <w:szCs w:val="20"/>
          <w:lang w:eastAsia="ru-RU"/>
        </w:rPr>
      </w:pPr>
      <w:r w:rsidRPr="00EB13B2">
        <w:rPr>
          <w:rFonts w:ascii="Times New Roman" w:eastAsia="Times New Roman" w:hAnsi="Times New Roman" w:cs="Times New Roman"/>
          <w:kern w:val="28"/>
          <w:sz w:val="24"/>
          <w:szCs w:val="20"/>
          <w:lang w:eastAsia="ru-RU"/>
        </w:rPr>
        <w:t>Приложение № 2. «</w:t>
      </w:r>
      <w:r w:rsidRPr="00EB13B2">
        <w:rPr>
          <w:rFonts w:ascii="Times New Roman" w:eastAsia="Calibri" w:hAnsi="Times New Roman" w:cs="Times New Roman"/>
          <w:sz w:val="24"/>
          <w:szCs w:val="24"/>
        </w:rPr>
        <w:t xml:space="preserve">Форма. </w:t>
      </w:r>
      <w:r w:rsidRPr="00EB13B2">
        <w:rPr>
          <w:rFonts w:ascii="Times New Roman" w:eastAsia="Times New Roman" w:hAnsi="Times New Roman" w:cs="Times New Roman"/>
          <w:kern w:val="28"/>
          <w:sz w:val="24"/>
          <w:szCs w:val="20"/>
          <w:lang w:eastAsia="ru-RU"/>
        </w:rPr>
        <w:t xml:space="preserve">Опись документов». </w:t>
      </w:r>
    </w:p>
    <w:p w:rsidR="00EB13B2" w:rsidRPr="00EB13B2" w:rsidRDefault="00EB13B2" w:rsidP="00EB13B2">
      <w:pPr>
        <w:spacing w:after="0" w:line="240" w:lineRule="auto"/>
        <w:ind w:firstLine="709"/>
        <w:rPr>
          <w:rFonts w:ascii="Times New Roman" w:eastAsia="Times New Roman" w:hAnsi="Times New Roman" w:cs="Times New Roman"/>
          <w:kern w:val="28"/>
          <w:sz w:val="24"/>
          <w:szCs w:val="20"/>
          <w:lang w:eastAsia="ru-RU"/>
        </w:rPr>
      </w:pPr>
      <w:r w:rsidRPr="00EB13B2">
        <w:rPr>
          <w:rFonts w:ascii="Times New Roman" w:eastAsia="Times New Roman" w:hAnsi="Times New Roman" w:cs="Times New Roman"/>
          <w:kern w:val="28"/>
          <w:sz w:val="24"/>
          <w:szCs w:val="20"/>
          <w:lang w:eastAsia="ru-RU"/>
        </w:rPr>
        <w:t>Приложение № 3. «</w:t>
      </w:r>
      <w:r w:rsidRPr="00EB13B2">
        <w:rPr>
          <w:rFonts w:ascii="Times New Roman" w:eastAsia="Calibri" w:hAnsi="Times New Roman" w:cs="Times New Roman"/>
          <w:sz w:val="24"/>
          <w:szCs w:val="24"/>
        </w:rPr>
        <w:t xml:space="preserve">Форма. </w:t>
      </w:r>
      <w:r w:rsidRPr="00EB13B2">
        <w:rPr>
          <w:rFonts w:ascii="Times New Roman" w:eastAsia="Times New Roman" w:hAnsi="Times New Roman" w:cs="Times New Roman"/>
          <w:kern w:val="28"/>
          <w:sz w:val="24"/>
          <w:szCs w:val="20"/>
          <w:lang w:eastAsia="ru-RU"/>
        </w:rPr>
        <w:t>Информация о контрагенте».</w:t>
      </w:r>
    </w:p>
    <w:p w:rsidR="00EB13B2" w:rsidRPr="00EB13B2" w:rsidRDefault="00EB13B2" w:rsidP="00EB13B2">
      <w:pPr>
        <w:spacing w:after="0" w:line="240" w:lineRule="auto"/>
        <w:ind w:firstLine="709"/>
        <w:rPr>
          <w:rFonts w:ascii="Times New Roman" w:eastAsia="Times New Roman" w:hAnsi="Times New Roman" w:cs="Times New Roman"/>
          <w:kern w:val="28"/>
          <w:sz w:val="24"/>
          <w:szCs w:val="20"/>
          <w:lang w:eastAsia="ru-RU"/>
        </w:rPr>
      </w:pPr>
      <w:r w:rsidRPr="00EB13B2">
        <w:rPr>
          <w:rFonts w:ascii="Times New Roman" w:eastAsia="Times New Roman" w:hAnsi="Times New Roman" w:cs="Times New Roman"/>
          <w:kern w:val="28"/>
          <w:sz w:val="24"/>
          <w:szCs w:val="20"/>
          <w:lang w:eastAsia="ru-RU"/>
        </w:rPr>
        <w:t>Приложение № 4. «Проект договора».</w:t>
      </w:r>
    </w:p>
    <w:p w:rsidR="00EB13B2" w:rsidRPr="00EB13B2" w:rsidRDefault="00EB13B2" w:rsidP="00EB13B2">
      <w:pPr>
        <w:widowControl w:val="0"/>
        <w:suppressAutoHyphens/>
        <w:adjustRightInd w:val="0"/>
        <w:spacing w:after="0" w:line="240" w:lineRule="auto"/>
        <w:ind w:firstLine="709"/>
        <w:rPr>
          <w:rFonts w:ascii="Times New Roman" w:eastAsia="Calibri" w:hAnsi="Times New Roman" w:cs="Times New Roman"/>
          <w:sz w:val="24"/>
          <w:szCs w:val="24"/>
        </w:rPr>
      </w:pPr>
      <w:r w:rsidRPr="00EB13B2">
        <w:rPr>
          <w:rFonts w:ascii="Times New Roman" w:eastAsia="Calibri" w:hAnsi="Times New Roman" w:cs="Times New Roman"/>
          <w:sz w:val="24"/>
          <w:szCs w:val="24"/>
          <w:lang w:val="x-none"/>
        </w:rPr>
        <w:t>Извещение о проведении аукциона</w:t>
      </w:r>
      <w:r w:rsidRPr="00EB13B2">
        <w:rPr>
          <w:rFonts w:ascii="Times New Roman" w:eastAsia="Calibri" w:hAnsi="Times New Roman" w:cs="Times New Roman"/>
          <w:sz w:val="24"/>
          <w:szCs w:val="24"/>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1.2. Законодательное регулирование</w:t>
      </w:r>
      <w:bookmarkEnd w:id="1"/>
      <w:bookmarkEnd w:id="2"/>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Настоящий открытый аукцион в электронной форме проводится в соответствии </w:t>
      </w:r>
      <w:r w:rsidRPr="00EB13B2">
        <w:rPr>
          <w:rFonts w:ascii="Times New Roman" w:eastAsia="Times New Roman" w:hAnsi="Times New Roman" w:cs="Times New Roman"/>
          <w:sz w:val="24"/>
          <w:szCs w:val="24"/>
          <w:lang w:eastAsia="ru-RU"/>
        </w:rPr>
        <w:br/>
        <w:t>с положениями Гражданског</w:t>
      </w:r>
      <w:r w:rsidR="00E56690">
        <w:rPr>
          <w:rFonts w:ascii="Times New Roman" w:eastAsia="Times New Roman" w:hAnsi="Times New Roman" w:cs="Times New Roman"/>
          <w:sz w:val="24"/>
          <w:szCs w:val="24"/>
          <w:lang w:eastAsia="ru-RU"/>
        </w:rPr>
        <w:t>о кодекса Российской Федерации</w:t>
      </w:r>
      <w:r w:rsidRPr="00EB13B2">
        <w:rPr>
          <w:rFonts w:ascii="Times New Roman" w:eastAsia="Times New Roman" w:hAnsi="Times New Roman" w:cs="Times New Roman"/>
          <w:sz w:val="24"/>
          <w:szCs w:val="24"/>
          <w:lang w:eastAsia="ru-RU"/>
        </w:rPr>
        <w:t>, а также иными федеральными законами и нормативными правовыми актами Российской Федерации.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 В части, прямо не урегулированной законодательством Российской Федерации, проведение открытого аукциона в электронной форме (далее – Аукцион) регулируется настоящей Аукционной документацией.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1.3. Продавец (собственник) имущества, организатор Аукциона, предмет, условия и место проведения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1.3.1. Продавец (собственник) имущества - акционерное общество «</w:t>
      </w:r>
      <w:r w:rsidR="006136ED">
        <w:rPr>
          <w:rFonts w:ascii="Times New Roman" w:eastAsia="Times New Roman" w:hAnsi="Times New Roman" w:cs="Times New Roman"/>
          <w:sz w:val="24"/>
          <w:szCs w:val="24"/>
          <w:lang w:eastAsia="ru-RU"/>
        </w:rPr>
        <w:t>Авиакомпания «Россия</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1.3.2. Организатор Аукциона - публичное акционерное общество</w:t>
      </w:r>
      <w:r w:rsidRPr="00EB13B2">
        <w:rPr>
          <w:rFonts w:ascii="Times New Roman" w:eastAsia="Times New Roman" w:hAnsi="Times New Roman" w:cs="Times New Roman"/>
          <w:sz w:val="24"/>
          <w:szCs w:val="24"/>
          <w:lang w:eastAsia="ru-RU"/>
        </w:rPr>
        <w:br/>
        <w:t>«Аэрофлот – российские авиалинии» (ПАО «Аэрофлот») -  проводит Аукцион, предмет и условия которого указаны в Извещении о проведении аукциона (далее – Извещение), в соответствии с процедурами, условиями и положениями настоящей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1.3.3. Организатор Аукциона </w:t>
      </w:r>
      <w:r w:rsidRPr="00E56690">
        <w:rPr>
          <w:rFonts w:ascii="Times New Roman" w:eastAsia="Times New Roman" w:hAnsi="Times New Roman" w:cs="Times New Roman"/>
          <w:sz w:val="24"/>
          <w:szCs w:val="24"/>
          <w:lang w:eastAsia="ru-RU"/>
        </w:rPr>
        <w:t xml:space="preserve">публикует Извещение и Аукционную документацию на электронной торговой площадке (далее – ЭТП), наименование и адрес которой указаны в Извещении, а также на официальном сайте ПАО «Аэрофлот» </w:t>
      </w:r>
      <w:hyperlink r:id="rId8" w:history="1">
        <w:r w:rsidRPr="00E56690">
          <w:rPr>
            <w:rFonts w:ascii="Times New Roman" w:eastAsia="Times New Roman" w:hAnsi="Times New Roman" w:cs="Times New Roman"/>
            <w:color w:val="00009C"/>
            <w:sz w:val="24"/>
            <w:szCs w:val="24"/>
            <w:lang w:eastAsia="ru-RU"/>
          </w:rPr>
          <w:t>https://www.aeroflot.ru/ru-ru/about/retail_center/trade_offers</w:t>
        </w:r>
      </w:hyperlink>
      <w:r w:rsidRPr="00E56690">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1.4. Начальная (минимальная) цена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1.4.1. Начальная (минимальная) цена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(цена лота) –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это минимальная цена, по которой имущество может быть продано Продавцом, являющаяся стартовой ценой, с которой начинаются торги на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1.4.2. Начальная (минимальная) цена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указана</w:t>
      </w:r>
      <w:r w:rsidR="00827FD4">
        <w:rPr>
          <w:rFonts w:ascii="Times New Roman" w:eastAsia="Times New Roman" w:hAnsi="Times New Roman" w:cs="Times New Roman"/>
          <w:sz w:val="24"/>
          <w:szCs w:val="24"/>
          <w:lang w:eastAsia="ru-RU"/>
        </w:rPr>
        <w:t xml:space="preserve"> </w:t>
      </w:r>
      <w:r w:rsidRPr="00EB13B2">
        <w:rPr>
          <w:rFonts w:ascii="Times New Roman" w:eastAsia="Times New Roman" w:hAnsi="Times New Roman" w:cs="Times New Roman"/>
          <w:sz w:val="24"/>
          <w:szCs w:val="24"/>
          <w:lang w:eastAsia="ru-RU"/>
        </w:rPr>
        <w:t xml:space="preserve">в Извещении.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1.5. Количество аукционных заявок от каждого Заявителя.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1.5.1. Любой Заявитель вправе подать только одну аукционную заявку.</w:t>
      </w:r>
    </w:p>
    <w:p w:rsidR="00EB13B2" w:rsidRPr="00EB13B2" w:rsidRDefault="00EB13B2" w:rsidP="00EB13B2">
      <w:pPr>
        <w:spacing w:after="0" w:line="240" w:lineRule="auto"/>
        <w:ind w:firstLine="709"/>
        <w:jc w:val="both"/>
        <w:rPr>
          <w:rFonts w:ascii="Times New Roman" w:eastAsia="Times New Roman" w:hAnsi="Times New Roman" w:cs="Times New Roman"/>
          <w:lang w:eastAsia="ru-RU"/>
        </w:rPr>
      </w:pPr>
      <w:r w:rsidRPr="00EB13B2">
        <w:rPr>
          <w:rFonts w:ascii="Times New Roman" w:eastAsia="Times New Roman" w:hAnsi="Times New Roman" w:cs="Times New Roman"/>
          <w:sz w:val="24"/>
          <w:szCs w:val="24"/>
          <w:lang w:eastAsia="ru-RU"/>
        </w:rPr>
        <w:t>1.6. Требования к заявителю.</w:t>
      </w:r>
    </w:p>
    <w:p w:rsidR="00EB13B2" w:rsidRPr="00EB13B2" w:rsidRDefault="00EB13B2" w:rsidP="00EB13B2">
      <w:pPr>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1.6.1. В настоящем Аукционе может принять участие любое юридическое лицо независимо от организационно-правовой формы, формы собственности и места нахождения, а также физическое лицо или индивидуальный предприниматель, претендующие на заключение Договора, которые соответствуют требованиям, установленным в Аукционной документации:</w:t>
      </w:r>
    </w:p>
    <w:p w:rsidR="00EB13B2" w:rsidRPr="00EB13B2" w:rsidRDefault="00EB13B2" w:rsidP="00EB13B2">
      <w:pPr>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1.6.1.1. Не проведение ликвидации заявителя - юридического лица и отсутствие решения суда о признании заявителя - юридического лица, индивидуального предпринимателя или физического лица банкротом и об открытии конкурсного производства;</w:t>
      </w:r>
    </w:p>
    <w:p w:rsidR="00EB13B2" w:rsidRPr="00EB13B2" w:rsidRDefault="00EB13B2" w:rsidP="00EB13B2">
      <w:pPr>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1.6.1.2. Не 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1.7. Расходы на участие в Аукционе в электронной форме.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1.7.1</w:t>
      </w:r>
      <w:r w:rsidRPr="00EB13B2">
        <w:rPr>
          <w:rFonts w:ascii="Times New Roman" w:eastAsia="Times New Roman" w:hAnsi="Times New Roman" w:cs="Times New Roman"/>
          <w:sz w:val="24"/>
          <w:szCs w:val="24"/>
          <w:lang w:eastAsia="ru-RU"/>
        </w:rPr>
        <w:tab/>
        <w:t>Заявитель несет все расходы, связанные с подготовкой и подачей заявки</w:t>
      </w:r>
      <w:r w:rsidR="00827FD4">
        <w:rPr>
          <w:rFonts w:ascii="Times New Roman" w:eastAsia="Times New Roman" w:hAnsi="Times New Roman" w:cs="Times New Roman"/>
          <w:sz w:val="24"/>
          <w:szCs w:val="24"/>
          <w:lang w:eastAsia="ru-RU"/>
        </w:rPr>
        <w:t xml:space="preserve">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иных документов, а также участием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1.8.  Язык аукционной заявки.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1.8.1. Все документы, входящие в состав заявки на участие в аукционе, должны быть составлены на русском языке. Подача документов, входящих в состав заявки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на иностранном языке должна сопровождаться предоставлением надлежащим образом заверенного перевода соответствующих документов на русский язык.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bookmarkStart w:id="3" w:name="_Ref469165187"/>
      <w:bookmarkStart w:id="4" w:name="_Toc319405218"/>
      <w:bookmarkStart w:id="5" w:name="_Toc343674062"/>
      <w:r w:rsidRPr="00EB13B2">
        <w:rPr>
          <w:rFonts w:ascii="Times New Roman" w:eastAsia="Times New Roman" w:hAnsi="Times New Roman" w:cs="Times New Roman"/>
          <w:sz w:val="24"/>
          <w:szCs w:val="24"/>
          <w:lang w:eastAsia="ru-RU"/>
        </w:rPr>
        <w:t>1.9. Валюта аукциона</w:t>
      </w:r>
      <w:bookmarkEnd w:id="3"/>
      <w:bookmarkEnd w:id="4"/>
      <w:bookmarkEnd w:id="5"/>
      <w:r w:rsidRPr="00EB13B2">
        <w:rPr>
          <w:rFonts w:ascii="Times New Roman" w:eastAsia="Times New Roman" w:hAnsi="Times New Roman" w:cs="Times New Roman"/>
          <w:sz w:val="24"/>
          <w:szCs w:val="24"/>
          <w:lang w:eastAsia="ru-RU"/>
        </w:rPr>
        <w:t xml:space="preserve"> указана в Извещении.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p>
    <w:p w:rsidR="00EB13B2" w:rsidRPr="00EB13B2" w:rsidRDefault="00EB13B2" w:rsidP="00EB13B2">
      <w:pPr>
        <w:autoSpaceDE w:val="0"/>
        <w:autoSpaceDN w:val="0"/>
        <w:adjustRightInd w:val="0"/>
        <w:spacing w:after="0" w:line="240" w:lineRule="auto"/>
        <w:ind w:firstLine="709"/>
        <w:jc w:val="center"/>
        <w:rPr>
          <w:rFonts w:ascii="Times New Roman" w:eastAsia="Times New Roman" w:hAnsi="Times New Roman" w:cs="Times New Roman"/>
          <w:sz w:val="24"/>
          <w:szCs w:val="28"/>
          <w:lang w:eastAsia="ru-RU"/>
        </w:rPr>
      </w:pPr>
      <w:r w:rsidRPr="00EB13B2">
        <w:rPr>
          <w:rFonts w:ascii="Times New Roman" w:eastAsia="Times New Roman" w:hAnsi="Times New Roman" w:cs="Times New Roman"/>
          <w:b/>
          <w:sz w:val="24"/>
          <w:szCs w:val="28"/>
          <w:lang w:eastAsia="ru-RU"/>
        </w:rPr>
        <w:t>Раздел 2. Разъяснение положений, внесение изменений в Аукционную документацию, отказ от проведения Аукциона</w:t>
      </w:r>
    </w:p>
    <w:p w:rsidR="00EB13B2" w:rsidRPr="00EB13B2" w:rsidRDefault="00EB13B2" w:rsidP="00EB13B2">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2.1. Разъяснения положений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2.1.1. Любое заинтересованное лицо вправе направить в форме электронного документа на сайте ЭТП Организатору Аукциона запрос о разъяснении положений Аукционной документации. В течение 2 (двух) рабочих дней с даты поступления указанного запроса Организатор Аукциона обязан направить в форме электронного документа на сайте ЭТП разъяснения положений Аукционной документации,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если указанный запрос поступил к нему не позднее чем за 3 (три) рабочих дня до даты окончания срока подачи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2.2. </w:t>
      </w:r>
      <w:bookmarkStart w:id="6" w:name="_Toc319405214"/>
      <w:bookmarkStart w:id="7" w:name="_Toc343674058"/>
      <w:r w:rsidRPr="00EB13B2">
        <w:rPr>
          <w:rFonts w:ascii="Times New Roman" w:eastAsia="Times New Roman" w:hAnsi="Times New Roman" w:cs="Times New Roman"/>
          <w:sz w:val="24"/>
          <w:szCs w:val="24"/>
          <w:lang w:eastAsia="ru-RU"/>
        </w:rPr>
        <w:t>Внесение изменений в Аукционную документацию</w:t>
      </w:r>
      <w:bookmarkEnd w:id="6"/>
      <w:bookmarkEnd w:id="7"/>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2.2.1. Организатор Аукциона по собственной инициативе или в соответствии</w:t>
      </w:r>
      <w:r w:rsidR="00827FD4">
        <w:rPr>
          <w:rFonts w:ascii="Times New Roman" w:eastAsia="Times New Roman" w:hAnsi="Times New Roman" w:cs="Times New Roman"/>
          <w:sz w:val="24"/>
          <w:szCs w:val="24"/>
          <w:lang w:eastAsia="ru-RU"/>
        </w:rPr>
        <w:t xml:space="preserve">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с запросом заинтересованного лица вправе принять решение о внесении изменений</w:t>
      </w:r>
      <w:r w:rsidR="00827FD4">
        <w:rPr>
          <w:rFonts w:ascii="Times New Roman" w:eastAsia="Times New Roman" w:hAnsi="Times New Roman" w:cs="Times New Roman"/>
          <w:sz w:val="24"/>
          <w:szCs w:val="24"/>
          <w:lang w:eastAsia="ru-RU"/>
        </w:rPr>
        <w:t xml:space="preserve">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Извещение и/или Аукционную документацию. Такие изменения размещаются Организатором Аукциона на сайте ЭТП. При этом срок подачи заявок на участие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аукционе должен быть продлен таким образом, чтобы с даты размещения на сайте ЭТП внесенных изменений в Извещение и/или Аукционную документацию до даты окончания срока подачи заявок на участие в аукционе он составлял не менее 5 (пяти) дней.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2.3. Отказ от проведения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2.3.1. Организатор Аукциона вправе отказаться от проведения Аукциона не позднее чем за 3 (три) дня до даты проведения Аукциона путем совершения действий, предусмотренных функционалом ЭТП.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2.3.2. В случае, если установлено требование о внесении задатка, Оператор ЭТП прекращает блокирование задатка в сроки, установленные Регламентом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color w:val="FF0000"/>
          <w:sz w:val="24"/>
          <w:szCs w:val="24"/>
          <w:lang w:eastAsia="ru-RU"/>
        </w:rPr>
      </w:pPr>
    </w:p>
    <w:p w:rsidR="00EB13B2" w:rsidRPr="00EB13B2" w:rsidRDefault="00EB13B2" w:rsidP="00EB13B2">
      <w:pPr>
        <w:autoSpaceDE w:val="0"/>
        <w:autoSpaceDN w:val="0"/>
        <w:adjustRightInd w:val="0"/>
        <w:spacing w:after="0" w:line="240" w:lineRule="auto"/>
        <w:ind w:firstLine="709"/>
        <w:jc w:val="center"/>
        <w:rPr>
          <w:rFonts w:ascii="Times New Roman" w:eastAsia="Times New Roman" w:hAnsi="Times New Roman" w:cs="Times New Roman"/>
          <w:b/>
          <w:sz w:val="24"/>
          <w:szCs w:val="28"/>
          <w:lang w:eastAsia="ru-RU"/>
        </w:rPr>
      </w:pPr>
      <w:r w:rsidRPr="00EB13B2">
        <w:rPr>
          <w:rFonts w:ascii="Times New Roman" w:eastAsia="Times New Roman" w:hAnsi="Times New Roman" w:cs="Times New Roman"/>
          <w:b/>
          <w:sz w:val="24"/>
          <w:szCs w:val="28"/>
          <w:lang w:eastAsia="ru-RU"/>
        </w:rPr>
        <w:t>Раздел 3. Заявка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3.1. Форма заявки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3.1.1. Заявка на участие в аукционе подается по установленной форме согласно приложениям к настоящей Аукционной документации, в порядке и до истечения срока подачи заявок, указанных в Извещении. Заявитель, отвечающий требованиям, указанным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п.1.6, подает заявку, документы и иные сведения на участие в аукционе в соответствии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с положениями настоящей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 xml:space="preserve">3.1.2. Заявка на участие в аукционе подается в форме электронного документа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соответствии с правилами и требованиями, указанными в Аукционной документации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Регламенте ЭТП.</w:t>
      </w:r>
    </w:p>
    <w:p w:rsidR="00EB13B2" w:rsidRPr="00EB13B2" w:rsidRDefault="00EB13B2" w:rsidP="00EB13B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3.1.3. Заявка должна состоять из надлежащим образом оформленных документов, указанных в п. 3.2, отсканированных документов в формате pdf</w:t>
      </w:r>
      <w:r w:rsidRPr="00EB13B2">
        <w:rPr>
          <w:rFonts w:ascii="Times New Roman" w:eastAsia="Times New Roman" w:hAnsi="Times New Roman" w:cs="Times New Roman"/>
          <w:sz w:val="24"/>
          <w:szCs w:val="24"/>
          <w:vertAlign w:val="superscript"/>
          <w:lang w:eastAsia="ru-RU"/>
        </w:rPr>
        <w:footnoteReference w:id="1"/>
      </w:r>
      <w:r w:rsidRPr="00EB13B2">
        <w:rPr>
          <w:rFonts w:ascii="Times New Roman" w:eastAsia="Times New Roman" w:hAnsi="Times New Roman" w:cs="Times New Roman"/>
          <w:sz w:val="24"/>
          <w:szCs w:val="24"/>
          <w:lang w:eastAsia="ru-RU"/>
        </w:rPr>
        <w:t xml:space="preserve">, предоставляемых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соответствии с п. 3.2. настоящей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bookmarkStart w:id="8" w:name="_Toc319405220"/>
      <w:bookmarkStart w:id="9" w:name="_Toc343674064"/>
      <w:r w:rsidRPr="00EB13B2">
        <w:rPr>
          <w:rFonts w:ascii="Times New Roman" w:eastAsia="Times New Roman" w:hAnsi="Times New Roman" w:cs="Times New Roman"/>
          <w:sz w:val="24"/>
          <w:szCs w:val="24"/>
          <w:lang w:eastAsia="ru-RU"/>
        </w:rPr>
        <w:t xml:space="preserve">3.2. Заявка на участие в открытом аукционе должна содержать все сведения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документы, указанные в Аукционной документации, включая:</w:t>
      </w:r>
      <w:bookmarkEnd w:id="8"/>
      <w:bookmarkEnd w:id="9"/>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б) полученную не ранее чем за 1 (один) месяц до даты размещения на сайте ЭТП Извещения выписку из единого государственного реестра юридических лиц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(для юридических лиц); полученную не ранее чем за 1 (один) месяц до даты размещения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на сайте ЭТП Извещения выписку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с законодательством соответствующего государства (для иностранных лиц), полученные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не ранее чем за 1 (один) месяц до даты размещения на сайте  ЭТП Извещения;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в) документ, подтверждающий полномочия лица на осуществление действий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г) копии учредительных документов заявителя (для юридических лиц);</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д) решение об одобрении или о совершении крупной сделки, либо надлежащим образом заверенная копия такого решения в случае, если требование о необходимости наличия такого решения для совершения крупной сделки установлено действующим законодательством РФ, учредительными документами юридического лица и, если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для заявителя заключение договора и/или внесение задатка являются крупной сделкой;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е) заявление об отсутствии решения о ликвидации заявителя - юридического лица, об отсутствии решения суда о признании заявителя - юридического лица, индивидуального предпринимателя и физического лица банкротом и об открытии конкурсного производства, либо иной процедуры, об отсутствии решения о </w:t>
      </w:r>
      <w:r w:rsidRPr="00EB13B2">
        <w:rPr>
          <w:rFonts w:ascii="Times New Roman" w:eastAsia="Times New Roman" w:hAnsi="Times New Roman" w:cs="Times New Roman"/>
          <w:sz w:val="24"/>
          <w:szCs w:val="24"/>
          <w:lang w:eastAsia="ru-RU"/>
        </w:rPr>
        <w:lastRenderedPageBreak/>
        <w:t>приостановлении деятельности заявителя в порядке, установленном Кодексом Российской Федерации об административных правонарушениях;</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ж) документы, подтверждающие внесение задатка, в случае, если в Аукционной документации содержится требование о внесении задатка (платежное поручение, подтверждающее перечисление задатка) (если применимо);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з) копию свидетельства о постановке на учёт в налоговом органе;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i/>
          <w:sz w:val="24"/>
          <w:szCs w:val="24"/>
          <w:lang w:eastAsia="ru-RU"/>
        </w:rPr>
      </w:pPr>
      <w:r w:rsidRPr="00EB13B2">
        <w:rPr>
          <w:rFonts w:ascii="Times New Roman" w:eastAsia="Times New Roman" w:hAnsi="Times New Roman" w:cs="Times New Roman"/>
          <w:sz w:val="24"/>
          <w:szCs w:val="24"/>
          <w:lang w:eastAsia="ru-RU"/>
        </w:rPr>
        <w:t xml:space="preserve">и) обязательство предоставить Продавцу до заключения договора купли-продажи сведения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 форме приложения 3 к аукционной документации в случае признания Победителем Аукциона или единственным участником аукциона,  или Участником Аукциона, сделавшим предпоследнее предложение о цене имущества </w:t>
      </w:r>
      <w:r w:rsidRPr="00EB13B2">
        <w:rPr>
          <w:rFonts w:ascii="Times New Roman" w:eastAsia="Times New Roman" w:hAnsi="Times New Roman" w:cs="Times New Roman"/>
          <w:i/>
          <w:sz w:val="24"/>
          <w:szCs w:val="24"/>
          <w:lang w:eastAsia="ru-RU"/>
        </w:rPr>
        <w:t xml:space="preserve">(за исключением заявителей, являющихся физическими лицами, индивидуальными предпринимателями, органами государственной власти, государственными и муниципальными учреждениями и унитарными предприятиям) </w:t>
      </w:r>
      <w:r w:rsidRPr="00EB13B2">
        <w:rPr>
          <w:rFonts w:ascii="Times New Roman" w:eastAsia="Times New Roman" w:hAnsi="Times New Roman" w:cs="Times New Roman"/>
          <w:sz w:val="24"/>
          <w:szCs w:val="24"/>
          <w:lang w:eastAsia="ru-RU"/>
        </w:rPr>
        <w:t>(п.2.2 формы заявки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3.3. Требования к оформлению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3.3.1. Все прилагаемые к заявке на участие в аукционе документы должны быть подписаны электронной цифровой подписью лица, имеющего право действовать от имени заявителя, в соответствии с Регламентом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3.3.2. Все документы, представляемые заявителем в составе заявки на участие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аукционе, должны быть заполнены по всем пунктам.</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3.3.3. Все действия, выполненные на ЭТП лицом, указавшим правильные имя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пароль зарегистрированного лица,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цифровой подписью, ответственность перед Организатором Аукциона и Продавцом несет лицо, зарегистрированное на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Все действия, осуществляемые зарегистрированным лицом на ЭТП, а также время их совершения фиксируются автоматически.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3.4. Подача и прием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3.4.1. ЭТП обеспечивает функционал подачи заявок на участие в аукционе.</w:t>
      </w:r>
      <w:r w:rsidRPr="00EB13B2">
        <w:rPr>
          <w:rFonts w:ascii="Times New Roman" w:eastAsia="Times New Roman" w:hAnsi="Times New Roman" w:cs="Times New Roman"/>
          <w:color w:val="7030A0"/>
          <w:sz w:val="24"/>
          <w:szCs w:val="24"/>
          <w:lang w:eastAsia="ru-RU"/>
        </w:rPr>
        <w:t xml:space="preserve"> </w:t>
      </w:r>
      <w:r w:rsidRPr="00EB13B2">
        <w:rPr>
          <w:rFonts w:ascii="Times New Roman" w:eastAsia="Times New Roman" w:hAnsi="Times New Roman" w:cs="Times New Roman"/>
          <w:sz w:val="24"/>
          <w:szCs w:val="24"/>
          <w:lang w:eastAsia="ru-RU"/>
        </w:rPr>
        <w:t xml:space="preserve">Формирование и направление заявки на участие в аукционе производится в соответствии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с Руководством пользователя ЭТП, которое размещается в открытой части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3.4.2. Для участия в аукционе заявитель, получивший аккредитацию</w:t>
      </w:r>
      <w:r w:rsidR="00827FD4">
        <w:rPr>
          <w:rFonts w:ascii="Times New Roman" w:eastAsia="Times New Roman" w:hAnsi="Times New Roman" w:cs="Times New Roman"/>
          <w:sz w:val="24"/>
          <w:szCs w:val="24"/>
          <w:lang w:eastAsia="ru-RU"/>
        </w:rPr>
        <w:t xml:space="preserve"> </w:t>
      </w:r>
      <w:r w:rsidRPr="00EB13B2">
        <w:rPr>
          <w:rFonts w:ascii="Times New Roman" w:eastAsia="Times New Roman" w:hAnsi="Times New Roman" w:cs="Times New Roman"/>
          <w:sz w:val="24"/>
          <w:szCs w:val="24"/>
          <w:lang w:eastAsia="ru-RU"/>
        </w:rPr>
        <w:t>на электронной торговой площадке, подает заявку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3.4.3. Дата и время подачи заявок на участие в аукционе указаны в Извещении.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3.4.4. Заявки на участие в аукционе подаются на ЭТП в форме электронного документа до окончания срока подачи заявок на участие в аукционе.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3.4.5. Каждая заявка, поступившая до окончания срока подачи заявок на участие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аукционе, фиксируется на ЭТП по времени сервера, на котором функционирует программное обеспечение ЭТП. Время сервера электронной площадки синхронизируется с Автономными часами.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3.4.6. Заявки на участие в аукционе, поданные после дня и времени окончания срока подачи заявок, указанного в Извещении, не рассматриваются.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3.4.7. Подача заявки на участие в аукционе является акцептом оферты в соответствии со </w:t>
      </w:r>
      <w:hyperlink r:id="rId9" w:history="1">
        <w:r w:rsidRPr="00EB13B2">
          <w:rPr>
            <w:rFonts w:ascii="Times New Roman" w:eastAsia="Times New Roman" w:hAnsi="Times New Roman" w:cs="Times New Roman"/>
            <w:sz w:val="24"/>
            <w:szCs w:val="24"/>
            <w:lang w:eastAsia="ru-RU"/>
          </w:rPr>
          <w:t>статьей 438</w:t>
        </w:r>
      </w:hyperlink>
      <w:r w:rsidRPr="00EB13B2">
        <w:rPr>
          <w:rFonts w:ascii="Times New Roman" w:eastAsia="Times New Roman" w:hAnsi="Times New Roman" w:cs="Times New Roman"/>
          <w:sz w:val="24"/>
          <w:szCs w:val="24"/>
          <w:lang w:eastAsia="ru-RU"/>
        </w:rPr>
        <w:t xml:space="preserve"> Гражданского кодекса Российской Федерации.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3.5. Отзыв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 xml:space="preserve">3.5.1. Заявитель вправе отозвать заявку на участие в аукционе в любое время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до установленных даты и времени окончания срока подачи заявок на участие в аукционе.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случае, если было установлено требование о внесении задатка, Оператор ЭТП обязан вернуть задаток указанному заявителю согласно регламенту ЭТП после поступления Организатору Аукциона уведомления об отзыве заявки на участие в Аукционе.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Такое изменение или уведомление об отзыве является действительным, если оно получено Оператором ЭТП до истечения срока подачи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trike/>
          <w:sz w:val="24"/>
          <w:szCs w:val="24"/>
          <w:lang w:eastAsia="ru-RU"/>
        </w:rPr>
      </w:pPr>
      <w:r w:rsidRPr="00EB13B2">
        <w:rPr>
          <w:rFonts w:ascii="Times New Roman" w:eastAsia="Times New Roman" w:hAnsi="Times New Roman" w:cs="Times New Roman"/>
          <w:sz w:val="24"/>
          <w:szCs w:val="24"/>
          <w:lang w:eastAsia="ru-RU"/>
        </w:rPr>
        <w:t xml:space="preserve">3.5.2. Отзыв заявки осуществляется в соответствии с правилами и требованиями, указанными в Регламенте ЭТП.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3.5.3. После окончания срока подачи заявок не допускается отзыв заявок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3.6. Внесение и возврат задатка для участия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3.6.1. В случае, если Организатором Аукциона установлено требование о внесении задатка,</w:t>
      </w:r>
      <w:r w:rsidRPr="00EB13B2">
        <w:rPr>
          <w:rFonts w:ascii="Times New Roman" w:eastAsia="Times New Roman" w:hAnsi="Times New Roman" w:cs="Times New Roman"/>
          <w:bCs/>
          <w:sz w:val="24"/>
          <w:szCs w:val="24"/>
          <w:lang w:eastAsia="ru-RU"/>
        </w:rPr>
        <w:t xml:space="preserve"> задаток вносится заявителем н</w:t>
      </w:r>
      <w:r w:rsidRPr="00EB13B2">
        <w:rPr>
          <w:rFonts w:ascii="Times New Roman" w:eastAsia="Times New Roman" w:hAnsi="Times New Roman" w:cs="Times New Roman"/>
          <w:sz w:val="24"/>
          <w:szCs w:val="24"/>
          <w:lang w:eastAsia="ru-RU"/>
        </w:rPr>
        <w:t>е позднее даты окончания приема заявок</w:t>
      </w:r>
      <w:r w:rsidRPr="00EB13B2">
        <w:rPr>
          <w:rFonts w:ascii="Times New Roman" w:eastAsia="Times New Roman" w:hAnsi="Times New Roman" w:cs="Times New Roman"/>
          <w:bCs/>
          <w:sz w:val="24"/>
          <w:szCs w:val="24"/>
          <w:lang w:eastAsia="ru-RU"/>
        </w:rPr>
        <w:t xml:space="preserve">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3.6.2.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Аукционной документации, соглашение о задатке считается совершенным в письменной форме.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3.6.3. В случае если в Аукционной документации было установлено требование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о внесении задатка, Оператор ЭТП обязан вернуть задаток Заявителю, не допущенному </w:t>
      </w:r>
      <w:r w:rsidR="00827FD4">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к участию в Аукционе, согласно Регламенту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3.6.4. В случае, если было установлено требование о внесении задатка, Оператор ЭТП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Оператором ЭТП в соответствии с Регламентом ЭТП после заключения договора с победителем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3.6.5. В случае, если было установлено требование о задатке, лицу, с которым заключен Договор, задаток не возвращается, при этом сумма задатка засчитывается</w:t>
      </w:r>
      <w:r w:rsidR="007063E5">
        <w:rPr>
          <w:rFonts w:ascii="Times New Roman" w:eastAsia="Times New Roman" w:hAnsi="Times New Roman" w:cs="Times New Roman"/>
          <w:sz w:val="24"/>
          <w:szCs w:val="24"/>
          <w:lang w:eastAsia="ru-RU"/>
        </w:rPr>
        <w:t xml:space="preserve"> </w:t>
      </w:r>
      <w:r w:rsidRPr="00EB13B2">
        <w:rPr>
          <w:rFonts w:ascii="Times New Roman" w:eastAsia="Times New Roman" w:hAnsi="Times New Roman" w:cs="Times New Roman"/>
          <w:sz w:val="24"/>
          <w:szCs w:val="24"/>
          <w:lang w:eastAsia="ru-RU"/>
        </w:rPr>
        <w:t>в счет исполнения его обязательств по Договору</w:t>
      </w:r>
      <w:bookmarkStart w:id="10" w:name="_Toc319405227"/>
      <w:bookmarkStart w:id="11" w:name="_Toc343674071"/>
      <w:r w:rsidRPr="00EB13B2">
        <w:rPr>
          <w:rFonts w:ascii="Times New Roman" w:eastAsia="Times New Roman" w:hAnsi="Times New Roman" w:cs="Times New Roman"/>
          <w:sz w:val="24"/>
          <w:szCs w:val="24"/>
          <w:lang w:eastAsia="ru-RU"/>
        </w:rPr>
        <w:t xml:space="preserve">. </w:t>
      </w:r>
    </w:p>
    <w:p w:rsidR="00EB13B2" w:rsidRPr="00EB13B2" w:rsidRDefault="00EB13B2" w:rsidP="00EB13B2">
      <w:pPr>
        <w:spacing w:before="240" w:after="240" w:line="240" w:lineRule="auto"/>
        <w:ind w:firstLine="709"/>
        <w:jc w:val="center"/>
        <w:rPr>
          <w:rFonts w:ascii="Times New Roman" w:eastAsia="Times New Roman" w:hAnsi="Times New Roman" w:cs="Times New Roman"/>
          <w:b/>
          <w:sz w:val="24"/>
          <w:szCs w:val="24"/>
          <w:lang w:val="x-none" w:eastAsia="ru-RU"/>
        </w:rPr>
      </w:pPr>
      <w:r w:rsidRPr="00EB13B2">
        <w:rPr>
          <w:rFonts w:ascii="Times New Roman" w:eastAsia="Times New Roman" w:hAnsi="Times New Roman" w:cs="Times New Roman"/>
          <w:b/>
          <w:sz w:val="24"/>
          <w:szCs w:val="24"/>
          <w:lang w:val="x-none" w:eastAsia="ru-RU"/>
        </w:rPr>
        <w:t xml:space="preserve">Раздел 4. Рассмотрение заявок на участие в </w:t>
      </w:r>
      <w:bookmarkEnd w:id="10"/>
      <w:bookmarkEnd w:id="11"/>
      <w:r w:rsidRPr="00EB13B2">
        <w:rPr>
          <w:rFonts w:ascii="Times New Roman" w:eastAsia="Times New Roman" w:hAnsi="Times New Roman" w:cs="Times New Roman"/>
          <w:b/>
          <w:sz w:val="24"/>
          <w:szCs w:val="24"/>
          <w:lang w:val="x-none" w:eastAsia="ru-RU"/>
        </w:rPr>
        <w:t>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4.1. ЭТП обеспечивает для Организатора Аукциона функционал по рассмотрению заявок на участие в процедурах в соответствии с Руководством оператора ЭТП, которое размещается в открытой части ЭТП.</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4.2. Организатор Аукциона рассматривает заявки на участие в Аукционе на предмет соответствия требованиям, установленным Аукционной документацией. Дата и время проведения рассмотрения заявок на участие в аукционе указывается в Извещении.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4.3. При рассмотрении заявок на участие в Аукционе в случае необходимости Организатор Аукциона вправе запросить у заявителей непредоставленные или некорректно предоставленные документы согласно пунктам 3.1 и 3.2 настоящей Аукционной документации. В случае непредоставления запрошенных документов в </w:t>
      </w:r>
      <w:r w:rsidRPr="00EB13B2">
        <w:rPr>
          <w:rFonts w:ascii="Times New Roman" w:eastAsia="Times New Roman" w:hAnsi="Times New Roman" w:cs="Times New Roman"/>
          <w:sz w:val="24"/>
          <w:szCs w:val="24"/>
          <w:lang w:eastAsia="ru-RU"/>
        </w:rPr>
        <w:lastRenderedPageBreak/>
        <w:t>указанный в запросе срок или предоставления документов, не соответствующих условиям Аукционной документации (в т.ч. недозаполненных, с ошибками, неподписанных, подписанных неуполномоченным лицом и пр), Заявитель не допускается Организатором Аукциона к участию в аукционе с учетом п.4.4 настоящей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4.4. </w:t>
      </w:r>
      <w:bookmarkStart w:id="12" w:name="bookmark54"/>
      <w:r w:rsidRPr="00EB13B2">
        <w:rPr>
          <w:rFonts w:ascii="Times New Roman" w:eastAsia="Times New Roman" w:hAnsi="Times New Roman" w:cs="Times New Roman"/>
          <w:sz w:val="24"/>
          <w:szCs w:val="24"/>
          <w:lang w:eastAsia="ru-RU"/>
        </w:rPr>
        <w:t xml:space="preserve">Заявитель не допускается Организатором Аукциона к участию в аукционе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случаях:</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а) непредставления документов, определенных </w:t>
      </w:r>
      <w:hyperlink r:id="rId10" w:history="1">
        <w:r w:rsidRPr="00EB13B2">
          <w:rPr>
            <w:rFonts w:ascii="Times New Roman" w:eastAsia="Times New Roman" w:hAnsi="Times New Roman" w:cs="Times New Roman"/>
            <w:sz w:val="24"/>
            <w:szCs w:val="24"/>
            <w:lang w:eastAsia="ru-RU"/>
          </w:rPr>
          <w:t xml:space="preserve">пунктами </w:t>
        </w:r>
      </w:hyperlink>
      <w:r w:rsidRPr="00EB13B2">
        <w:rPr>
          <w:rFonts w:ascii="Times New Roman" w:eastAsia="Times New Roman" w:hAnsi="Times New Roman" w:cs="Times New Roman"/>
          <w:sz w:val="24"/>
          <w:szCs w:val="24"/>
          <w:lang w:eastAsia="ru-RU"/>
        </w:rPr>
        <w:t>3.1 и 3.2 настоящей Аукционной документации, либо наличия в таких документах недостоверных сведений;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б) несоответствия заявителя требованиям, указанным в п.1.6 настоящей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в) невнесения задатка, если требование о внесении задатка указано в Извещении;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г) несоответствия заявки на участие в аукционе требованиям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 наличия решения о ликвидации заявителя - юридического лица или наличие решения суда о признании заявителя - юридического лица, индивидуального предпринимателя или физического лица банкротом и об открытии конкурсного производства;</w:t>
      </w:r>
    </w:p>
    <w:p w:rsidR="00EB13B2" w:rsidRPr="00EB13B2" w:rsidRDefault="00EB13B2" w:rsidP="00EB13B2">
      <w:pPr>
        <w:widowControl w:val="0"/>
        <w:tabs>
          <w:tab w:val="left" w:pos="1134"/>
        </w:tabs>
        <w:autoSpaceDE w:val="0"/>
        <w:autoSpaceDN w:val="0"/>
        <w:adjustRightInd w:val="0"/>
        <w:spacing w:after="0" w:line="240" w:lineRule="auto"/>
        <w:ind w:firstLine="709"/>
        <w:jc w:val="both"/>
        <w:rPr>
          <w:rFonts w:ascii="WLXAC U+ Times" w:eastAsia="Times New Roman" w:hAnsi="WLXAC U+ Times" w:cs="WLXAC U+ Times"/>
          <w:color w:val="000000"/>
          <w:sz w:val="24"/>
          <w:szCs w:val="24"/>
          <w:lang w:eastAsia="ru-RU"/>
        </w:rPr>
      </w:pPr>
      <w:r w:rsidRPr="00EB13B2">
        <w:rPr>
          <w:rFonts w:ascii="WLXAC U+ Times" w:eastAsia="Times New Roman" w:hAnsi="WLXAC U+ Times" w:cs="WLXAC U+ Times"/>
          <w:color w:val="000000"/>
          <w:sz w:val="24"/>
          <w:szCs w:val="24"/>
          <w:lang w:eastAsia="ru-RU"/>
        </w:rPr>
        <w:t xml:space="preserve">ж) наличие решения о приостановлении деятельности заявителя в порядке, предусмотренном </w:t>
      </w:r>
      <w:hyperlink r:id="rId11" w:history="1">
        <w:r w:rsidRPr="00EB13B2">
          <w:rPr>
            <w:rFonts w:ascii="WLXAC U+ Times" w:eastAsia="Times New Roman" w:hAnsi="WLXAC U+ Times" w:cs="WLXAC U+ Times"/>
            <w:color w:val="000000"/>
            <w:sz w:val="24"/>
            <w:szCs w:val="24"/>
            <w:lang w:eastAsia="ru-RU"/>
          </w:rPr>
          <w:t>Кодексом</w:t>
        </w:r>
      </w:hyperlink>
      <w:r w:rsidRPr="00EB13B2">
        <w:rPr>
          <w:rFonts w:ascii="WLXAC U+ Times" w:eastAsia="Times New Roman" w:hAnsi="WLXAC U+ Times" w:cs="WLXAC U+ Times"/>
          <w:color w:val="000000"/>
          <w:sz w:val="24"/>
          <w:szCs w:val="24"/>
          <w:lang w:eastAsia="ru-RU"/>
        </w:rPr>
        <w:t xml:space="preserve"> Российской Федерации об административных правонарушениях, на день рассмотрения заявки на участие в аукционе.</w:t>
      </w:r>
      <w:r w:rsidRPr="00EB13B2">
        <w:rPr>
          <w:rFonts w:ascii="WLXAC U+ Times" w:eastAsia="Times New Roman" w:hAnsi="WLXAC U+ Times" w:cs="WLXAC U+ Times"/>
          <w:color w:val="ED7D31"/>
          <w:sz w:val="24"/>
          <w:szCs w:val="24"/>
          <w:lang w:eastAsia="ru-RU"/>
        </w:rPr>
        <w:t xml:space="preserve">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4.5. Отказ в допуске к участию в аукционе по иным основаниям, кроме случаев, указанных в </w:t>
      </w:r>
      <w:hyperlink r:id="rId12" w:history="1">
        <w:r w:rsidRPr="00EB13B2">
          <w:rPr>
            <w:rFonts w:ascii="Times New Roman" w:eastAsia="Times New Roman" w:hAnsi="Times New Roman" w:cs="Times New Roman"/>
            <w:sz w:val="24"/>
            <w:szCs w:val="24"/>
            <w:lang w:eastAsia="ru-RU"/>
          </w:rPr>
          <w:t xml:space="preserve">пункте </w:t>
        </w:r>
      </w:hyperlink>
      <w:r w:rsidRPr="00EB13B2">
        <w:rPr>
          <w:rFonts w:ascii="Times New Roman" w:eastAsia="Times New Roman" w:hAnsi="Times New Roman" w:cs="Times New Roman"/>
          <w:sz w:val="24"/>
          <w:szCs w:val="24"/>
          <w:lang w:eastAsia="ru-RU"/>
        </w:rPr>
        <w:t>4.4 настоящей документации, не допускается.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4.6.  В случае установления факта недостоверности сведений, содержащихся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документах, представленных заявителем в соответствии с </w:t>
      </w:r>
      <w:hyperlink r:id="rId13" w:history="1">
        <w:r w:rsidRPr="00EB13B2">
          <w:rPr>
            <w:rFonts w:ascii="Times New Roman" w:eastAsia="Times New Roman" w:hAnsi="Times New Roman" w:cs="Times New Roman"/>
            <w:sz w:val="24"/>
            <w:szCs w:val="24"/>
            <w:lang w:eastAsia="ru-RU"/>
          </w:rPr>
          <w:t xml:space="preserve">пунктами </w:t>
        </w:r>
      </w:hyperlink>
      <w:r w:rsidRPr="00EB13B2">
        <w:rPr>
          <w:rFonts w:ascii="Times New Roman" w:eastAsia="Times New Roman" w:hAnsi="Times New Roman" w:cs="Times New Roman"/>
          <w:sz w:val="24"/>
          <w:szCs w:val="24"/>
          <w:lang w:eastAsia="ru-RU"/>
        </w:rPr>
        <w:t xml:space="preserve">3.1 и 3.2 настоящей Аукционной документации, Организатор Аукциона обязан отстранить такого заявителя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или Участника Аукциона от участия в Аукционе на любом этапе его проведения.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4.7. </w:t>
      </w:r>
      <w:bookmarkEnd w:id="12"/>
      <w:r w:rsidRPr="00EB13B2">
        <w:rPr>
          <w:rFonts w:ascii="Times New Roman" w:eastAsia="Times New Roman" w:hAnsi="Times New Roman" w:cs="Times New Roman"/>
          <w:sz w:val="24"/>
          <w:szCs w:val="24"/>
          <w:lang w:eastAsia="ru-RU"/>
        </w:rPr>
        <w:t xml:space="preserve">На основании результатов рассмотрения заявок на участие в аукционе Организатор Аукциона принимает решение о допуске к участию в Аукционе заявителя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и о признании заявителя Участником Аукциона или об отказе в допуске такого заявителя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к участию в аукционе в порядке и по основаниям, предусмотренным </w:t>
      </w:r>
      <w:hyperlink r:id="rId14" w:history="1">
        <w:r w:rsidRPr="00EB13B2">
          <w:rPr>
            <w:rFonts w:ascii="Times New Roman" w:eastAsia="Times New Roman" w:hAnsi="Times New Roman" w:cs="Times New Roman"/>
            <w:sz w:val="24"/>
            <w:szCs w:val="24"/>
            <w:lang w:eastAsia="ru-RU"/>
          </w:rPr>
          <w:t xml:space="preserve">пунктами </w:t>
        </w:r>
      </w:hyperlink>
      <w:r w:rsidRPr="00EB13B2">
        <w:rPr>
          <w:rFonts w:ascii="Times New Roman" w:eastAsia="Times New Roman" w:hAnsi="Times New Roman" w:cs="Times New Roman"/>
          <w:sz w:val="24"/>
          <w:szCs w:val="24"/>
          <w:lang w:eastAsia="ru-RU"/>
        </w:rPr>
        <w:t xml:space="preserve">4.4 - 4.6 настоящей Аукционной документации, которое оформляется Протоколом рассмотрения заявок на участие в аукционе.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4.8. Протокол рассмотрения заявок на участие в аукционе должен содержать сведения о заявителях (порядковый номер заявки),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пунктов Аукционной документации, которым не соответствует заявитель, положений Аукционной документации, которым не соответствует его заявка на участие в аукционе, положений такой заявки, не соответствующих требованиям Аукционной документации.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4.9. Указанный Протокол рассмотрения заявок на участие в аукционе размещается Организатором Аукциона на ЭТП не позднее рабочего дня, следующего за днем окончания рассмотрения заявок на участие в аукционе.</w:t>
      </w: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Раздел 5. Порядок проведения аукциона.</w:t>
      </w: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5.1. Аукцион проводится в указанный в Извещении день оператором ЭТП. Время начала проведения Аукциона установлено в Извещении.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5.2 ЭТП обеспечивает функционал проведения Аукциона. Инструкция по участию в аукционе доступна на сайте ЭТП в открытой части.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5.3. В Аукционе могут участвовать только заявители, допущенные к участию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и признанные Участниками Аукциона по результатам рассмотрения заявок на участие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5.4. Аукцион с открытой формой подачи предложений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(лота) проводится путем повышения начальной (минимальной) цены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(цены лота), указанной в Извещении, на «шаг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5.5. «Шаг аукциона» указывается в Извещении и устанавливается, как правило,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процентах от начальной (минимальной) цены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(цены лота), указанной в Извещении.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5.6. Участник Аукциона не вправе подавать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равное предложению или ниже чем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которые поданы таким Участником Аукциона ранее, а также предложение о цене</w:t>
      </w:r>
      <w:r w:rsidRPr="00EB13B2">
        <w:rPr>
          <w:rFonts w:ascii="Times New Roman" w:eastAsia="Times New Roman" w:hAnsi="Times New Roman" w:cs="Times New Roman"/>
          <w:bCs/>
          <w:sz w:val="24"/>
          <w:szCs w:val="24"/>
          <w:lang w:eastAsia="ru-RU"/>
        </w:rPr>
        <w:t xml:space="preserve"> имущества</w:t>
      </w:r>
      <w:r w:rsidRPr="00EB13B2">
        <w:rPr>
          <w:rFonts w:ascii="Times New Roman" w:eastAsia="Times New Roman" w:hAnsi="Times New Roman" w:cs="Times New Roman"/>
          <w:sz w:val="24"/>
          <w:szCs w:val="24"/>
          <w:lang w:eastAsia="ru-RU"/>
        </w:rPr>
        <w:t xml:space="preserve">, равное нулю. Участник Аукциона не вправе подавать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ниже, чем текущее максимальное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повышенное в пределах «шага аукциона». Участник Аукциона не вправе подавать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ниже, чем текущее минимальное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в случае, если такое предложение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подано этим же Участником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5.8. Победителем Аукциона признается лицо, предложившее наиболее высокую цену </w:t>
      </w:r>
      <w:r w:rsidRPr="00EB13B2">
        <w:rPr>
          <w:rFonts w:ascii="Times New Roman" w:eastAsia="Times New Roman" w:hAnsi="Times New Roman" w:cs="Times New Roman"/>
          <w:bCs/>
          <w:sz w:val="24"/>
          <w:szCs w:val="24"/>
          <w:lang w:eastAsia="ru-RU"/>
        </w:rPr>
        <w:t xml:space="preserve">имущества, либо лицо, заявка которого подана ранее других заявок, в случае </w:t>
      </w:r>
      <w:r w:rsidR="007063E5">
        <w:rPr>
          <w:rFonts w:ascii="Times New Roman" w:eastAsia="Times New Roman" w:hAnsi="Times New Roman" w:cs="Times New Roman"/>
          <w:bCs/>
          <w:sz w:val="24"/>
          <w:szCs w:val="24"/>
          <w:lang w:eastAsia="ru-RU"/>
        </w:rPr>
        <w:br/>
      </w:r>
      <w:r w:rsidRPr="00EB13B2">
        <w:rPr>
          <w:rFonts w:ascii="Times New Roman" w:eastAsia="Times New Roman" w:hAnsi="Times New Roman" w:cs="Times New Roman"/>
          <w:bCs/>
          <w:sz w:val="24"/>
          <w:szCs w:val="24"/>
          <w:lang w:eastAsia="ru-RU"/>
        </w:rPr>
        <w:t>если ни один из участников аукциона не подал ценовое предложение в ходе проведения торгов</w:t>
      </w:r>
      <w:r w:rsidRPr="00EB13B2">
        <w:rPr>
          <w:rFonts w:ascii="Times New Roman" w:eastAsia="Times New Roman" w:hAnsi="Times New Roman" w:cs="Times New Roman"/>
          <w:sz w:val="24"/>
          <w:szCs w:val="24"/>
          <w:lang w:eastAsia="ru-RU"/>
        </w:rPr>
        <w:t xml:space="preserve">.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5.9. Протокол о результатах Аукциона на бумажном носителе составляется</w:t>
      </w:r>
      <w:r w:rsidR="007063E5">
        <w:rPr>
          <w:rFonts w:ascii="Times New Roman" w:eastAsia="Times New Roman" w:hAnsi="Times New Roman" w:cs="Times New Roman"/>
          <w:sz w:val="24"/>
          <w:szCs w:val="24"/>
          <w:lang w:eastAsia="ru-RU"/>
        </w:rPr>
        <w:t xml:space="preserve">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на основании протокола проведения торгов, сформированного оператором ЭТП</w:t>
      </w:r>
      <w:r w:rsidR="007063E5">
        <w:rPr>
          <w:rFonts w:ascii="Times New Roman" w:eastAsia="Times New Roman" w:hAnsi="Times New Roman" w:cs="Times New Roman"/>
          <w:sz w:val="24"/>
          <w:szCs w:val="24"/>
          <w:lang w:eastAsia="ru-RU"/>
        </w:rPr>
        <w:t xml:space="preserve">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соответствии с регламентом ЭТП.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5.10. Протокол о результатах аукциона должен содержать сведения о месте, дате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и времени проведения аукциона, об Участниках Аукциона, о начальной (минимальной) цене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(цене лота), последнем и предпоследнем предложениях о цене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наименовании и месте нахождения (для юридического лица), фамилии, имени, отчестве и месте жительства (для физического лица) Победителя Аукциона и Участника, который сделал предпоследнее предложение о цене</w:t>
      </w:r>
      <w:r w:rsidRPr="00EB13B2">
        <w:rPr>
          <w:rFonts w:ascii="Times New Roman" w:eastAsia="Times New Roman" w:hAnsi="Times New Roman" w:cs="Times New Roman"/>
          <w:bCs/>
          <w:sz w:val="24"/>
          <w:szCs w:val="24"/>
          <w:lang w:eastAsia="ru-RU"/>
        </w:rPr>
        <w:t xml:space="preserve"> имущества</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5.11. Протокол о результатах аукциона подписывается Организатором Аукциона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от имени Продавца и Победителем Аукциона в день проведения Аукциона и имеет силу Договора купли-продажи.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5.12. Протокол о результатах аукциона составляется в двух экземплярах, один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из которых остается у Орг</w:t>
      </w:r>
      <w:r w:rsidR="004E3BAF">
        <w:rPr>
          <w:rFonts w:ascii="Times New Roman" w:eastAsia="Times New Roman" w:hAnsi="Times New Roman" w:cs="Times New Roman"/>
          <w:sz w:val="24"/>
          <w:szCs w:val="24"/>
          <w:lang w:eastAsia="ru-RU"/>
        </w:rPr>
        <w:t>анизатора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5.13. Протокол о результатах проведения аукциона размещается на ЭТП Организатором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Раздел 6. Признание аукциона несостоявшимся</w:t>
      </w: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6.1. Аукцион признается несостоявшимся в следующих случаях:</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6.1.1. по окончании срока подачи заявок на участие в Аукционе подана только одна заявка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6.1.2. по результатам рассмотрения заявок на участие в Аукционе только одна заявка на участие в Аукционе соответствует требованиям, установленным в настоящей Аукционной документации;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6.1.3. по окончании срока подачи заявок на участие в Аукционе не подано ни одной заявки на участие в Аукционе;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6.1.4. по результатам рассмотрения заявок на участие в Аукционе принято решение об отказе в допуске к участию в Аукционе всех заявителей;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6.1.5. в ходе проведения торгов ни один из участников аукциона не подал ценовое предложение, или только один участник Аукциона подал ценовое предложение;</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6.1.6. все участники Аукциона признаны уклонившимися от заключения договора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соответствии с настоящей Аукционной документацией;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trike/>
          <w:sz w:val="24"/>
          <w:szCs w:val="24"/>
          <w:lang w:eastAsia="ru-RU"/>
        </w:rPr>
      </w:pPr>
      <w:r w:rsidRPr="00EB13B2">
        <w:rPr>
          <w:rFonts w:ascii="Times New Roman" w:eastAsia="Times New Roman" w:hAnsi="Times New Roman" w:cs="Times New Roman"/>
          <w:sz w:val="24"/>
          <w:szCs w:val="24"/>
          <w:lang w:eastAsia="ru-RU"/>
        </w:rPr>
        <w:t xml:space="preserve">6.1.7. Продавец в соответствии с настоящей Аукционной документацией отказался от заключения договора с участником Аукциона,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6.2. Аукцион признается несостоявшимся в предусмотренных Аукционной документацией случаях в части определенного лота.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6.3. Продавец вправе заключить Договор купли-продажи по цене, размер которой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не может быть ниже начальной (минимальной) цены продажи имущества (цены лота), указанной в Извещении, в случаях, предусмотренных п.6.1.2 и 6.1.5 настоящей Аукционной документации. В случае если ни один из Участников Аукциона не сделал предложение о цене </w:t>
      </w:r>
      <w:r w:rsidRPr="00EB13B2">
        <w:rPr>
          <w:rFonts w:ascii="Times New Roman" w:eastAsia="Times New Roman" w:hAnsi="Times New Roman" w:cs="Times New Roman"/>
          <w:bCs/>
          <w:sz w:val="24"/>
          <w:szCs w:val="24"/>
          <w:lang w:eastAsia="ru-RU"/>
        </w:rPr>
        <w:t>имущества в ходе проведения торгов</w:t>
      </w:r>
      <w:r w:rsidRPr="00EB13B2">
        <w:rPr>
          <w:rFonts w:ascii="Times New Roman" w:eastAsia="Times New Roman" w:hAnsi="Times New Roman" w:cs="Times New Roman"/>
          <w:sz w:val="24"/>
          <w:szCs w:val="24"/>
          <w:lang w:eastAsia="ru-RU"/>
        </w:rPr>
        <w:t>, Продавец вправе заключить договор купли-продажи с Участником аукциона, заявка на участие которого подана ранее других заявок.</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6.4. В случае если аукцион признан несостоявшимся, и договор не заключен, Организатор Аукциона вправе объявить о проведении нового аукциона. При этом в случае объявления о проведении нового аукциона, Организатор Аукциона вправе изменить условия аукциона.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6.5. В случае если только один Заявитель признан участником Аукциона,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либо только один участник Аукциона подал ценовое предложение в ходе проведения торгов, такой участник Аукциона признается единственным участником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color w:val="FF0000"/>
          <w:sz w:val="24"/>
          <w:szCs w:val="24"/>
          <w:lang w:eastAsia="ru-RU"/>
        </w:rPr>
      </w:pP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Раздел 7. Заключение договора</w:t>
      </w:r>
    </w:p>
    <w:p w:rsidR="00EB13B2" w:rsidRPr="00EB13B2" w:rsidRDefault="00EB13B2" w:rsidP="00EB13B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7.1 Заключение Договора купли-продажи осуществляется по форме Договора, содержащейся в Приложении 4, являющейся неотъемлемой частью Аукционной документации и в порядке, предусмотренном Гражданским </w:t>
      </w:r>
      <w:hyperlink r:id="rId15" w:history="1">
        <w:r w:rsidRPr="00EB13B2">
          <w:rPr>
            <w:rFonts w:ascii="Times New Roman" w:eastAsia="Times New Roman" w:hAnsi="Times New Roman" w:cs="Times New Roman"/>
            <w:sz w:val="24"/>
            <w:szCs w:val="24"/>
            <w:lang w:eastAsia="ru-RU"/>
          </w:rPr>
          <w:t>кодексом</w:t>
        </w:r>
      </w:hyperlink>
      <w:r w:rsidRPr="00EB13B2">
        <w:rPr>
          <w:rFonts w:ascii="Times New Roman" w:eastAsia="Times New Roman" w:hAnsi="Times New Roman" w:cs="Times New Roman"/>
          <w:sz w:val="24"/>
          <w:szCs w:val="24"/>
          <w:lang w:eastAsia="ru-RU"/>
        </w:rPr>
        <w:t xml:space="preserve"> Российской Федерации, иными нормативно-правовыми актами и настоящей Аукционной документацией.</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7.2. Цена каждого объекта имущества в составе лота для целей заключения Договора купли-продажи будет определена путём произведения начальной (минимальной) цены продажи такого объекта на коэффициент увеличения начальной (минимальной) цены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по итогам Аукциона (в соответствии с математическими правилами округления с точностью до 2 (двух) знаков после запятой). Коэффициент увеличения определяется путём деления цены </w:t>
      </w:r>
      <w:r w:rsidRPr="00EB13B2">
        <w:rPr>
          <w:rFonts w:ascii="Times New Roman" w:eastAsia="Times New Roman" w:hAnsi="Times New Roman" w:cs="Times New Roman"/>
          <w:bCs/>
          <w:sz w:val="24"/>
          <w:szCs w:val="24"/>
          <w:lang w:eastAsia="ru-RU"/>
        </w:rPr>
        <w:t>имущества</w:t>
      </w:r>
      <w:r w:rsidRPr="00EB13B2">
        <w:rPr>
          <w:rFonts w:ascii="Times New Roman" w:eastAsia="Times New Roman" w:hAnsi="Times New Roman" w:cs="Times New Roman"/>
          <w:sz w:val="24"/>
          <w:szCs w:val="24"/>
          <w:lang w:eastAsia="ru-RU"/>
        </w:rPr>
        <w:t xml:space="preserve">, предложенной Победителем Аукциона, или единственным участником Аукциона, или участником Аукциона, сделавшим предпоследнее предложение о цене имущества (в случае уклонения Победителя Аукциона от подписания Договора), на начальную (минимальную) цену </w:t>
      </w:r>
      <w:r w:rsidRPr="00EB13B2">
        <w:rPr>
          <w:rFonts w:ascii="Times New Roman" w:eastAsia="Times New Roman" w:hAnsi="Times New Roman" w:cs="Times New Roman"/>
          <w:bCs/>
          <w:sz w:val="24"/>
          <w:szCs w:val="24"/>
          <w:lang w:eastAsia="ru-RU"/>
        </w:rPr>
        <w:t>продажи имущества</w:t>
      </w:r>
      <w:r w:rsidRPr="00EB13B2">
        <w:rPr>
          <w:rFonts w:ascii="Times New Roman" w:eastAsia="Times New Roman" w:hAnsi="Times New Roman" w:cs="Times New Roman"/>
          <w:sz w:val="24"/>
          <w:szCs w:val="24"/>
          <w:lang w:eastAsia="ru-RU"/>
        </w:rPr>
        <w:t xml:space="preserve">.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7.3. В течение 3 (трех) рабочих дней с даты подписания соответствующего Протокола Победитель Аукциона либо единственный участник Аукциона обязан предоставить Продавцу сведения в отношении всей цепочки собственников, включая бенефициаров (в том числе конечных), и о составе исполнительных органов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с подтверждением соответствующими документами по форме согласно приложению 3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lastRenderedPageBreak/>
        <w:t xml:space="preserve">к Аукционной документации </w:t>
      </w:r>
      <w:r w:rsidRPr="00EB13B2">
        <w:rPr>
          <w:rFonts w:ascii="Times New Roman" w:eastAsia="Times New Roman" w:hAnsi="Times New Roman" w:cs="Times New Roman"/>
          <w:i/>
          <w:sz w:val="24"/>
          <w:szCs w:val="24"/>
          <w:lang w:eastAsia="ru-RU"/>
        </w:rPr>
        <w:t>(за исключением Участников Аукциона, являющихся</w:t>
      </w:r>
      <w:r w:rsidRPr="00EB13B2">
        <w:rPr>
          <w:rFonts w:ascii="Times New Roman" w:eastAsia="Times New Roman" w:hAnsi="Times New Roman" w:cs="Times New Roman"/>
          <w:sz w:val="24"/>
          <w:szCs w:val="24"/>
          <w:lang w:eastAsia="ru-RU"/>
        </w:rPr>
        <w:t xml:space="preserve"> </w:t>
      </w:r>
      <w:r w:rsidRPr="00EB13B2">
        <w:rPr>
          <w:rFonts w:ascii="Times New Roman" w:eastAsia="Times New Roman" w:hAnsi="Times New Roman" w:cs="Times New Roman"/>
          <w:i/>
          <w:sz w:val="24"/>
          <w:szCs w:val="24"/>
          <w:lang w:eastAsia="ru-RU"/>
        </w:rPr>
        <w:t>физическими лицами, индивидуальными предпринимателями, органами государственной власти, государственными и муниципальными учреждениями и унитарными предприятиями)</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В случае непредставления Победителем Аукциона, либо единственным участником Аукциона, данных сведений в указанный срок, такое лицо считается уклонившимся от заключения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7.4. Продавец в течение 20 (двадцати) рабочих дней с даты подписания соответствующего Протокола передает проект Договора купли-продажи Победителю Аукциона либо единственному участнику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7.5. Победитель Аукциона либо единственный участник Аукциона обязан подписать проект Договора и передать его Продавцу не позднее 5 (пяти) рабочих дней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со дня получения проекта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7.6. В срок, предусмотренный для заключения Договора, Продавец</w:t>
      </w:r>
      <w:r w:rsidRPr="00EB13B2">
        <w:rPr>
          <w:rFonts w:ascii="Times New Roman" w:eastAsia="Times New Roman" w:hAnsi="Times New Roman" w:cs="Times New Roman"/>
          <w:b/>
          <w:sz w:val="24"/>
          <w:szCs w:val="24"/>
          <w:lang w:eastAsia="ru-RU"/>
        </w:rPr>
        <w:t xml:space="preserve"> </w:t>
      </w:r>
      <w:r w:rsidRPr="00EB13B2">
        <w:rPr>
          <w:rFonts w:ascii="Times New Roman" w:eastAsia="Times New Roman" w:hAnsi="Times New Roman" w:cs="Times New Roman"/>
          <w:sz w:val="24"/>
          <w:szCs w:val="24"/>
          <w:lang w:eastAsia="ru-RU"/>
        </w:rPr>
        <w:t>обязан отказаться от заключения Договора с Победителем Аукциона либо с единственным участником Аукциона, либо с Участником Аукциона, сделавшим предпоследнее предложение, с которым заключается такой Договор, в случае установления факта: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7.6.1. проведения ликвидации такого Участника Аукциона - юридического лица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или принятия судом решения о признании такого Участника Аукциона - юридического лица, индивидуального предпринимателя</w:t>
      </w:r>
      <w:r w:rsidR="008B5C6C">
        <w:rPr>
          <w:rFonts w:ascii="Times New Roman" w:eastAsia="Times New Roman" w:hAnsi="Times New Roman" w:cs="Times New Roman"/>
          <w:sz w:val="24"/>
          <w:szCs w:val="24"/>
          <w:lang w:eastAsia="ru-RU"/>
        </w:rPr>
        <w:t xml:space="preserve"> или физического лица банкротом </w:t>
      </w:r>
      <w:r w:rsidRPr="00EB13B2">
        <w:rPr>
          <w:rFonts w:ascii="Times New Roman" w:eastAsia="Times New Roman" w:hAnsi="Times New Roman" w:cs="Times New Roman"/>
          <w:sz w:val="24"/>
          <w:szCs w:val="24"/>
          <w:lang w:eastAsia="ru-RU"/>
        </w:rPr>
        <w:t>и об открытии конкурсного производства;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7.6.2. приостановления деятельности такого лица в порядке, предусмотренном </w:t>
      </w:r>
      <w:hyperlink r:id="rId16" w:history="1">
        <w:r w:rsidRPr="00EB13B2">
          <w:rPr>
            <w:rFonts w:ascii="Times New Roman" w:eastAsia="Times New Roman" w:hAnsi="Times New Roman" w:cs="Times New Roman"/>
            <w:sz w:val="24"/>
            <w:szCs w:val="24"/>
            <w:lang w:eastAsia="ru-RU"/>
          </w:rPr>
          <w:t>Кодексом</w:t>
        </w:r>
      </w:hyperlink>
      <w:r w:rsidRPr="00EB13B2">
        <w:rPr>
          <w:rFonts w:ascii="Times New Roman" w:eastAsia="Times New Roman" w:hAnsi="Times New Roman" w:cs="Times New Roman"/>
          <w:sz w:val="24"/>
          <w:szCs w:val="24"/>
          <w:lang w:eastAsia="ru-RU"/>
        </w:rPr>
        <w:t xml:space="preserve"> Российской Федерации об административных правонарушениях;</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7.6.3. предоставления таким лицом заведомо ложных сведений, содержащихся</w:t>
      </w:r>
      <w:r w:rsidR="007063E5">
        <w:rPr>
          <w:rFonts w:ascii="Times New Roman" w:eastAsia="Times New Roman" w:hAnsi="Times New Roman" w:cs="Times New Roman"/>
          <w:sz w:val="24"/>
          <w:szCs w:val="24"/>
          <w:lang w:eastAsia="ru-RU"/>
        </w:rPr>
        <w:t xml:space="preserve">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 xml:space="preserve">в документах, предусмотренных пунктом 3.2 Аукционной документации.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7.7. В случае отказа Продавца по основаниям, предусмотренным пунктом 7.6 Аукционной документации, либо отказа/уклонения Победителя Аукциона </w:t>
      </w:r>
      <w:r w:rsidR="007063E5">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или единственного Участника Аукциона от заключения Договора, Организатором Аукциона составляется Протокол об отказе от заключения Договора, в котором должны содержаться сведения о месте, дате и времени его составления, о лице, отказывающемся заключить Договор, сведения о фактах, являющихся основанием для отказа от заключения Договора с Победителем Аукциона или единственным участником Аукциона, а также реквизиты документов, подтверждающих такие факты (при наличии).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Указанный Протокол размещается Организатором Аукциона на ЭТП в течение 2 (двух) рабочих дней после его подписания.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7.8. Организатор Аукциона в течение 3 (трех) рабочих дней с даты подписания Протокола об отказе от заключения Договора направляет один экземпляр протокола лицу, которому отказывают в заключении Договора, либо который сам отказывается заключить Договор.</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7.9. В случае, если Победитель Аукциона либо единственный участник Аукциона, либо Участник Аукциона, сделавший предпоследнее предложение о цене имущества, в срок, предусмотренный п.7.5 Аукционной документации, не представил Продавцу подписанный Договор, переданный ему в соответствии с настоящей Аукционной документацией, такое лицо признается уклонившимся от заключения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7.10. В случае если Победитель Аукциона либо единственный участник Аукциона, либо Участник Аукциона, сделавший предпоследнее предложение, признан уклонившимся от заключения Договора, Продавец вправе обратиться в суд с иском </w:t>
      </w:r>
      <w:r w:rsidRPr="00EB13B2">
        <w:rPr>
          <w:rFonts w:ascii="Times New Roman" w:eastAsia="Times New Roman" w:hAnsi="Times New Roman" w:cs="Times New Roman"/>
          <w:sz w:val="24"/>
          <w:szCs w:val="24"/>
          <w:lang w:eastAsia="ru-RU"/>
        </w:rPr>
        <w:br/>
        <w:t>о понуждении такого лица заключить договор, а также о возмещении убытков, причиненных уклонением от заключения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 xml:space="preserve">7.11. Продавец вправе заключить договор с Участником Аукциона, сделавшим предпоследнее предложение о цене имущества, при отказе от заключения договора </w:t>
      </w:r>
      <w:r w:rsidR="00053B8B">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с Победителем Аукциона в случаях, предусмотренных пунктом 7.6 Аукционной документации, а также при уклонении Победителя Аукциона от заключения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7.12. В случае заключения договора с Участником Аукциона, сделавшим предпоследнее предложение о цене имущества, такой Участник в течение (3 трех) рабочих дней с даты направления ему соответствующей информации о намерении заключить договор обязан предоставить Продавцу сведения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 форме согласно приложению 3 к Аукционной документации </w:t>
      </w:r>
      <w:r w:rsidRPr="00EB13B2">
        <w:rPr>
          <w:rFonts w:ascii="Times New Roman" w:eastAsia="Times New Roman" w:hAnsi="Times New Roman" w:cs="Times New Roman"/>
          <w:i/>
          <w:sz w:val="24"/>
          <w:szCs w:val="24"/>
          <w:lang w:eastAsia="ru-RU"/>
        </w:rPr>
        <w:t>(за исключением Участников Аукциона, являющихся физическими лицами, индивидуальными предпринимателями, органами государственной власти, государственными и муниципальными учреждениями и унитарными предприятиями)</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В случае непредставления Участником Аукциона, сделавшим предпоследнее предложение о цене имущества, данных сведений в указанный срок, такое лицо считается уклонившимся от заключения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7.13. Продавец в течение 20 (двадцати) рабочих дней с даты подписания Протокола об отказе от заключения договора передает Участнику Аукциона, сделавшему предпоследнее предложение о цене имущества, проект Договора купли-продажи. Участник Аукциона, сделавший предпоследнее предложение о цене имущества, обязан подписать проект Договора и передать его Продавцу не позднее 5 (пяти) рабочих дней со дня получения проекта Договора.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7.14. Заключение Договора для Участника Аукциона, сделавшего предпоследнее предложение о цене имущества, является обязательным. </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7.15. В случае уклонения Победителя Аукциона либо единственного Участника Аукциона, либо Участника Аукциона, сделавшего предпоследнее предложение о цене имущества, от заключения Договора, задаток, внесенный ими, не возвращается.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7.16. Оплата имущества и переход прав на реализованное имущество осуществляется в порядке и сроки, установленные Договором. </w:t>
      </w:r>
    </w:p>
    <w:p w:rsidR="00EB13B2" w:rsidRPr="00EB13B2" w:rsidRDefault="00EB13B2" w:rsidP="00EB13B2">
      <w:pPr>
        <w:tabs>
          <w:tab w:val="num" w:pos="1260"/>
          <w:tab w:val="num" w:pos="1620"/>
        </w:tabs>
        <w:suppressAutoHyphens/>
        <w:adjustRightInd w:val="0"/>
        <w:spacing w:after="0" w:line="240" w:lineRule="auto"/>
        <w:ind w:firstLine="709"/>
        <w:jc w:val="both"/>
        <w:textAlignment w:val="baseline"/>
        <w:rPr>
          <w:rFonts w:ascii="Times New Roman" w:eastAsia="Times New Roman" w:hAnsi="Times New Roman" w:cs="Times New Roman"/>
          <w:color w:val="70AD47"/>
          <w:sz w:val="24"/>
          <w:szCs w:val="24"/>
          <w:lang w:eastAsia="ru-RU"/>
        </w:rPr>
      </w:pPr>
    </w:p>
    <w:p w:rsidR="00EB13B2" w:rsidRPr="00EB13B2" w:rsidRDefault="00EB13B2" w:rsidP="00EB13B2">
      <w:pPr>
        <w:spacing w:after="0" w:line="240" w:lineRule="auto"/>
        <w:ind w:firstLine="709"/>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i/>
          <w:color w:val="00B0F0"/>
          <w:sz w:val="24"/>
          <w:szCs w:val="24"/>
          <w:lang w:eastAsia="ru-RU"/>
        </w:rPr>
        <w:br w:type="page"/>
      </w:r>
      <w:bookmarkStart w:id="13" w:name="_Toc210730090"/>
    </w:p>
    <w:p w:rsidR="00EB13B2" w:rsidRPr="00EB13B2" w:rsidRDefault="00EB13B2" w:rsidP="00EB13B2">
      <w:pPr>
        <w:spacing w:after="0" w:line="240" w:lineRule="auto"/>
        <w:ind w:firstLine="709"/>
        <w:jc w:val="right"/>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lastRenderedPageBreak/>
        <w:t>Приложение № 1</w:t>
      </w:r>
      <w:bookmarkEnd w:id="13"/>
    </w:p>
    <w:p w:rsidR="00EB13B2" w:rsidRPr="00EB13B2" w:rsidRDefault="00EB13B2" w:rsidP="00EB13B2">
      <w:pPr>
        <w:autoSpaceDE w:val="0"/>
        <w:autoSpaceDN w:val="0"/>
        <w:adjustRightInd w:val="0"/>
        <w:spacing w:after="0" w:line="240" w:lineRule="auto"/>
        <w:ind w:firstLine="709"/>
        <w:jc w:val="right"/>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к аукционной документации</w:t>
      </w:r>
    </w:p>
    <w:p w:rsidR="00EB13B2" w:rsidRPr="00EB13B2" w:rsidRDefault="00EB13B2" w:rsidP="00EB13B2">
      <w:pPr>
        <w:spacing w:after="0" w:line="240" w:lineRule="auto"/>
        <w:ind w:firstLine="709"/>
        <w:rPr>
          <w:rFonts w:ascii="Times New Roman" w:eastAsia="Times New Roman" w:hAnsi="Times New Roman" w:cs="Times New Roman"/>
          <w:sz w:val="24"/>
          <w:szCs w:val="24"/>
          <w:lang w:eastAsia="ru-RU"/>
        </w:rPr>
      </w:pPr>
    </w:p>
    <w:p w:rsidR="00EB13B2" w:rsidRPr="00EB13B2" w:rsidRDefault="00EB13B2" w:rsidP="00EB13B2">
      <w:pPr>
        <w:spacing w:after="0" w:line="240" w:lineRule="auto"/>
        <w:ind w:firstLine="709"/>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Форма заявки на участие в аукционе </w:t>
      </w: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ЗАЯВЛЕНИЕ </w:t>
      </w:r>
    </w:p>
    <w:p w:rsidR="00EB13B2" w:rsidRPr="00EB13B2" w:rsidRDefault="00EB13B2" w:rsidP="00EB13B2">
      <w:pPr>
        <w:spacing w:before="100" w:beforeAutospacing="1" w:after="0" w:line="192"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НА УЧАСТИЕ В АУКЦИОНЕ </w:t>
      </w: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bookmarkStart w:id="14" w:name="OLE_LINK6"/>
      <w:bookmarkStart w:id="15" w:name="OLE_LINK5"/>
      <w:bookmarkEnd w:id="14"/>
      <w:bookmarkEnd w:id="15"/>
      <w:r w:rsidRPr="00EB13B2">
        <w:rPr>
          <w:rFonts w:ascii="Times New Roman" w:eastAsia="Times New Roman" w:hAnsi="Times New Roman" w:cs="Times New Roman"/>
          <w:b/>
          <w:sz w:val="24"/>
          <w:szCs w:val="24"/>
          <w:lang w:eastAsia="ru-RU"/>
        </w:rPr>
        <w:t>на право заключения договора купли-продажи имущества: ______________________________________________________</w:t>
      </w:r>
    </w:p>
    <w:p w:rsidR="00EB13B2" w:rsidRPr="00EB13B2" w:rsidRDefault="00EB13B2" w:rsidP="00EB13B2">
      <w:pPr>
        <w:spacing w:after="0" w:line="240" w:lineRule="auto"/>
        <w:jc w:val="center"/>
        <w:rPr>
          <w:rFonts w:ascii="Times New Roman" w:eastAsia="Times New Roman" w:hAnsi="Times New Roman" w:cs="Times New Roman"/>
          <w:i/>
          <w:sz w:val="20"/>
          <w:szCs w:val="20"/>
          <w:lang w:eastAsia="ru-RU"/>
        </w:rPr>
      </w:pPr>
      <w:r w:rsidRPr="00EB13B2">
        <w:rPr>
          <w:rFonts w:ascii="Times New Roman" w:eastAsia="Times New Roman" w:hAnsi="Times New Roman" w:cs="Times New Roman"/>
          <w:i/>
          <w:sz w:val="20"/>
          <w:szCs w:val="20"/>
          <w:lang w:eastAsia="ru-RU"/>
        </w:rPr>
        <w:t>(указать наименование имущества)</w:t>
      </w:r>
    </w:p>
    <w:p w:rsidR="00EB13B2" w:rsidRPr="00EB13B2" w:rsidRDefault="00EB13B2" w:rsidP="00EB13B2">
      <w:pPr>
        <w:spacing w:before="100" w:beforeAutospacing="1" w:after="0" w:line="192" w:lineRule="auto"/>
        <w:jc w:val="center"/>
        <w:rPr>
          <w:rFonts w:ascii="Times New Roman" w:eastAsia="Times New Roman" w:hAnsi="Times New Roman" w:cs="Times New Roman"/>
          <w:i/>
          <w:sz w:val="24"/>
          <w:szCs w:val="24"/>
          <w:lang w:eastAsia="ru-RU"/>
        </w:rPr>
      </w:pPr>
      <w:r w:rsidRPr="00EB13B2">
        <w:rPr>
          <w:rFonts w:ascii="Times New Roman" w:eastAsia="Times New Roman" w:hAnsi="Times New Roman" w:cs="Times New Roman"/>
          <w:bCs/>
          <w:i/>
          <w:sz w:val="24"/>
          <w:szCs w:val="24"/>
          <w:lang w:eastAsia="ru-RU"/>
        </w:rPr>
        <w:t>(заполняется Заявителем или его полномочным представителем)</w:t>
      </w:r>
    </w:p>
    <w:p w:rsidR="00EB13B2" w:rsidRPr="00EB13B2" w:rsidRDefault="00EB13B2" w:rsidP="00EB13B2">
      <w:pPr>
        <w:spacing w:before="100" w:beforeAutospacing="1" w:after="0" w:line="208"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1.</w:t>
      </w:r>
      <w:r w:rsidRPr="00EB13B2">
        <w:rPr>
          <w:rFonts w:ascii="Times New Roman" w:eastAsia="Times New Roman" w:hAnsi="Times New Roman" w:cs="Times New Roman"/>
          <w:b/>
          <w:bCs/>
          <w:sz w:val="24"/>
          <w:szCs w:val="24"/>
          <w:lang w:eastAsia="ru-RU"/>
        </w:rPr>
        <w:t xml:space="preserve"> Заявитель</w:t>
      </w:r>
      <w:r w:rsidRPr="00EB13B2">
        <w:rPr>
          <w:rFonts w:ascii="Times New Roman" w:eastAsia="Times New Roman" w:hAnsi="Times New Roman" w:cs="Times New Roman"/>
          <w:sz w:val="24"/>
          <w:szCs w:val="24"/>
          <w:lang w:eastAsia="ru-RU"/>
        </w:rPr>
        <w:t xml:space="preserve"> </w:t>
      </w:r>
    </w:p>
    <w:p w:rsidR="00EB13B2" w:rsidRPr="00EB13B2" w:rsidRDefault="00EB13B2" w:rsidP="00EB13B2">
      <w:pPr>
        <w:spacing w:before="100" w:beforeAutospacing="1" w:after="0" w:line="204"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w:t>
      </w:r>
    </w:p>
    <w:p w:rsidR="00EB13B2" w:rsidRPr="00EB13B2" w:rsidRDefault="00EB13B2" w:rsidP="00EB13B2">
      <w:pPr>
        <w:spacing w:before="100" w:beforeAutospacing="1" w:after="0" w:line="208"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(Ф.И.О. для ИП или физического лица, наименование для юридического лица с указанием организационно-правовой формы)</w:t>
      </w:r>
    </w:p>
    <w:tbl>
      <w:tblPr>
        <w:tblW w:w="8639" w:type="dxa"/>
        <w:tblCellSpacing w:w="22" w:type="dxa"/>
        <w:tblBorders>
          <w:top w:val="outset" w:sz="6" w:space="0" w:color="C0C0C0"/>
          <w:left w:val="outset" w:sz="6" w:space="0" w:color="C0C0C0"/>
          <w:bottom w:val="outset" w:sz="6" w:space="0" w:color="C0C0C0"/>
          <w:right w:val="outset" w:sz="6" w:space="0" w:color="C0C0C0"/>
        </w:tblBorders>
        <w:tblCellMar>
          <w:top w:w="105" w:type="dxa"/>
          <w:left w:w="105" w:type="dxa"/>
          <w:bottom w:w="105" w:type="dxa"/>
          <w:right w:w="105" w:type="dxa"/>
        </w:tblCellMar>
        <w:tblLook w:val="04A0" w:firstRow="1" w:lastRow="0" w:firstColumn="1" w:lastColumn="0" w:noHBand="0" w:noVBand="1"/>
      </w:tblPr>
      <w:tblGrid>
        <w:gridCol w:w="9054"/>
      </w:tblGrid>
      <w:tr w:rsidR="00EB13B2" w:rsidRPr="00EB13B2" w:rsidTr="00A13C22">
        <w:trPr>
          <w:trHeight w:val="3708"/>
          <w:tblCellSpacing w:w="22" w:type="dxa"/>
        </w:trPr>
        <w:tc>
          <w:tcPr>
            <w:tcW w:w="8551" w:type="dxa"/>
            <w:tcBorders>
              <w:top w:val="outset" w:sz="6" w:space="0" w:color="C0C0C0"/>
              <w:left w:val="outset" w:sz="6" w:space="0" w:color="C0C0C0"/>
              <w:bottom w:val="outset" w:sz="6" w:space="0" w:color="C0C0C0"/>
              <w:right w:val="outset" w:sz="6" w:space="0" w:color="C0C0C0"/>
            </w:tcBorders>
            <w:vAlign w:val="center"/>
            <w:hideMark/>
          </w:tcPr>
          <w:p w:rsidR="00EB13B2" w:rsidRPr="00EB13B2" w:rsidRDefault="00EB13B2" w:rsidP="00EB13B2">
            <w:pPr>
              <w:spacing w:before="100" w:beforeAutospacing="1" w:after="0" w:line="240" w:lineRule="auto"/>
              <w:ind w:right="2272"/>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(Заполняется</w:t>
            </w:r>
            <w:r w:rsidRPr="00EB13B2">
              <w:rPr>
                <w:rFonts w:ascii="Times New Roman" w:eastAsia="Times New Roman" w:hAnsi="Times New Roman" w:cs="Times New Roman"/>
                <w:sz w:val="24"/>
                <w:szCs w:val="24"/>
                <w:lang w:eastAsia="ru-RU"/>
              </w:rPr>
              <w:t xml:space="preserve"> </w:t>
            </w:r>
            <w:r w:rsidRPr="00EB13B2">
              <w:rPr>
                <w:rFonts w:ascii="Times New Roman" w:eastAsia="Times New Roman" w:hAnsi="Times New Roman" w:cs="Times New Roman"/>
                <w:b/>
                <w:bCs/>
                <w:sz w:val="24"/>
                <w:szCs w:val="24"/>
                <w:lang w:eastAsia="ru-RU"/>
              </w:rPr>
              <w:t>индивидуальным предпринимателем/физическим лицом)</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Паспортные данные: серия……………………№ ………………………………, дата выдачи «……» ……………….….г.</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Кем выдан………………………………………………………………………………………………………………………………….</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Место жительства ………………………………………………………………………………………………………………</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Контактный телефон ………………………………</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val="en-US" w:eastAsia="ru-RU"/>
              </w:rPr>
              <w:t>E</w:t>
            </w:r>
            <w:r w:rsidRPr="00EB13B2">
              <w:rPr>
                <w:rFonts w:ascii="Times New Roman" w:eastAsia="Times New Roman" w:hAnsi="Times New Roman" w:cs="Times New Roman"/>
                <w:sz w:val="24"/>
                <w:szCs w:val="24"/>
                <w:lang w:eastAsia="ru-RU"/>
              </w:rPr>
              <w:t>-</w:t>
            </w:r>
            <w:r w:rsidRPr="00EB13B2">
              <w:rPr>
                <w:rFonts w:ascii="Times New Roman" w:eastAsia="Times New Roman" w:hAnsi="Times New Roman" w:cs="Times New Roman"/>
                <w:sz w:val="24"/>
                <w:szCs w:val="24"/>
                <w:lang w:val="en-US" w:eastAsia="ru-RU"/>
              </w:rPr>
              <w:t>mail</w:t>
            </w:r>
            <w:r w:rsidRPr="00EB13B2">
              <w:rPr>
                <w:rFonts w:ascii="Times New Roman" w:eastAsia="Times New Roman" w:hAnsi="Times New Roman" w:cs="Times New Roman"/>
                <w:sz w:val="24"/>
                <w:szCs w:val="24"/>
                <w:lang w:eastAsia="ru-RU"/>
              </w:rPr>
              <w:t>………………………………………………..</w:t>
            </w:r>
          </w:p>
          <w:p w:rsidR="00EB13B2" w:rsidRPr="00EB13B2" w:rsidRDefault="00EB13B2" w:rsidP="00EB13B2">
            <w:pPr>
              <w:spacing w:before="100" w:beforeAutospacing="1" w:after="119"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Свидетельство о государственной регистрации (для индивидуального предпринимателя): от «…....» …………г. №………</w:t>
            </w:r>
          </w:p>
        </w:tc>
      </w:tr>
      <w:tr w:rsidR="00EB13B2" w:rsidRPr="00EB13B2" w:rsidTr="00A13C22">
        <w:trPr>
          <w:trHeight w:val="775"/>
          <w:tblCellSpacing w:w="22" w:type="dxa"/>
        </w:trPr>
        <w:tc>
          <w:tcPr>
            <w:tcW w:w="8551" w:type="dxa"/>
            <w:tcBorders>
              <w:top w:val="outset" w:sz="6" w:space="0" w:color="C0C0C0"/>
              <w:left w:val="outset" w:sz="6" w:space="0" w:color="C0C0C0"/>
              <w:bottom w:val="outset" w:sz="6" w:space="0" w:color="C0C0C0"/>
              <w:right w:val="outset" w:sz="6" w:space="0" w:color="C0C0C0"/>
            </w:tcBorders>
            <w:vAlign w:val="center"/>
            <w:hideMark/>
          </w:tcPr>
          <w:p w:rsidR="00EB13B2" w:rsidRPr="00EB13B2" w:rsidRDefault="00EB13B2" w:rsidP="00EB13B2">
            <w:pPr>
              <w:spacing w:before="100" w:beforeAutospacing="1" w:after="0" w:line="240" w:lineRule="auto"/>
              <w:rPr>
                <w:rFonts w:ascii="Times New Roman" w:eastAsia="Times New Roman" w:hAnsi="Times New Roman" w:cs="Times New Roman"/>
                <w:b/>
                <w:bCs/>
                <w:sz w:val="24"/>
                <w:szCs w:val="24"/>
                <w:lang w:eastAsia="ru-RU"/>
              </w:rPr>
            </w:pPr>
            <w:r w:rsidRPr="00EB13B2">
              <w:rPr>
                <w:rFonts w:ascii="Times New Roman" w:eastAsia="Times New Roman" w:hAnsi="Times New Roman" w:cs="Times New Roman"/>
                <w:b/>
                <w:bCs/>
                <w:sz w:val="24"/>
                <w:szCs w:val="24"/>
                <w:lang w:eastAsia="ru-RU"/>
              </w:rPr>
              <w:t>(Заполняется юридическим лицом)</w:t>
            </w:r>
          </w:p>
          <w:p w:rsidR="00EB13B2" w:rsidRPr="00EB13B2" w:rsidRDefault="00EB13B2" w:rsidP="00EB13B2">
            <w:pPr>
              <w:spacing w:before="100" w:beforeAutospacing="1" w:after="0" w:line="204"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Cs/>
                <w:sz w:val="24"/>
                <w:szCs w:val="24"/>
                <w:lang w:eastAsia="ru-RU"/>
              </w:rPr>
              <w:t>Действующий на основании</w:t>
            </w:r>
            <w:r w:rsidRPr="00EB13B2">
              <w:rPr>
                <w:rFonts w:ascii="Times New Roman" w:eastAsia="Times New Roman" w:hAnsi="Times New Roman" w:cs="Times New Roman"/>
                <w:b/>
                <w:bCs/>
                <w:sz w:val="24"/>
                <w:szCs w:val="24"/>
                <w:lang w:eastAsia="ru-RU"/>
              </w:rPr>
              <w:t>_</w:t>
            </w:r>
            <w:r w:rsidRPr="00EB13B2">
              <w:rPr>
                <w:rFonts w:ascii="Times New Roman" w:eastAsia="Times New Roman" w:hAnsi="Times New Roman" w:cs="Times New Roman"/>
                <w:sz w:val="24"/>
                <w:szCs w:val="24"/>
                <w:lang w:eastAsia="ru-RU"/>
              </w:rPr>
              <w:t>__</w:t>
            </w:r>
            <w:r w:rsidR="00752CA7">
              <w:rPr>
                <w:rFonts w:ascii="Times New Roman" w:eastAsia="Times New Roman" w:hAnsi="Times New Roman" w:cs="Times New Roman"/>
                <w:sz w:val="24"/>
                <w:szCs w:val="24"/>
                <w:lang w:eastAsia="ru-RU"/>
              </w:rPr>
              <w:t>_____________________</w:t>
            </w:r>
            <w:r w:rsidRPr="00EB13B2">
              <w:rPr>
                <w:rFonts w:ascii="Times New Roman" w:eastAsia="Times New Roman" w:hAnsi="Times New Roman" w:cs="Times New Roman"/>
                <w:sz w:val="24"/>
                <w:szCs w:val="24"/>
                <w:lang w:eastAsia="ru-RU"/>
              </w:rPr>
              <w:t>(Устава, Положения и т.д.)</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Место нахождения, адрес Заявителя …………………………………………………………………………………………….......</w:t>
            </w:r>
          </w:p>
          <w:p w:rsidR="00EB13B2" w:rsidRPr="00EB13B2" w:rsidRDefault="00EB13B2" w:rsidP="00EB13B2">
            <w:pPr>
              <w:spacing w:before="100" w:beforeAutospacing="1" w:after="119"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Контактный телефон….…..………………………..</w:t>
            </w:r>
          </w:p>
          <w:p w:rsidR="00EB13B2" w:rsidRPr="00553124"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val="en-US" w:eastAsia="ru-RU"/>
              </w:rPr>
              <w:t>E</w:t>
            </w:r>
            <w:r w:rsidRPr="00553124">
              <w:rPr>
                <w:rFonts w:ascii="Times New Roman" w:eastAsia="Times New Roman" w:hAnsi="Times New Roman" w:cs="Times New Roman"/>
                <w:sz w:val="24"/>
                <w:szCs w:val="24"/>
                <w:lang w:eastAsia="ru-RU"/>
              </w:rPr>
              <w:t>-</w:t>
            </w:r>
            <w:r w:rsidRPr="00EB13B2">
              <w:rPr>
                <w:rFonts w:ascii="Times New Roman" w:eastAsia="Times New Roman" w:hAnsi="Times New Roman" w:cs="Times New Roman"/>
                <w:sz w:val="24"/>
                <w:szCs w:val="24"/>
                <w:lang w:val="en-US" w:eastAsia="ru-RU"/>
              </w:rPr>
              <w:t>mail</w:t>
            </w:r>
            <w:r w:rsidRPr="00553124">
              <w:rPr>
                <w:rFonts w:ascii="Times New Roman" w:eastAsia="Times New Roman" w:hAnsi="Times New Roman" w:cs="Times New Roman"/>
                <w:sz w:val="24"/>
                <w:szCs w:val="24"/>
                <w:lang w:eastAsia="ru-RU"/>
              </w:rPr>
              <w:t>………………………………………………..</w:t>
            </w:r>
          </w:p>
        </w:tc>
      </w:tr>
      <w:tr w:rsidR="00EB13B2" w:rsidRPr="00EB13B2" w:rsidTr="00A13C22">
        <w:trPr>
          <w:trHeight w:val="910"/>
          <w:tblCellSpacing w:w="22" w:type="dxa"/>
        </w:trPr>
        <w:tc>
          <w:tcPr>
            <w:tcW w:w="8551" w:type="dxa"/>
            <w:tcBorders>
              <w:top w:val="outset" w:sz="6" w:space="0" w:color="C0C0C0"/>
              <w:left w:val="outset" w:sz="6" w:space="0" w:color="C0C0C0"/>
              <w:bottom w:val="outset" w:sz="6" w:space="0" w:color="C0C0C0"/>
              <w:right w:val="outset" w:sz="6" w:space="0" w:color="C0C0C0"/>
            </w:tcBorders>
            <w:hideMark/>
          </w:tcPr>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lastRenderedPageBreak/>
              <w:t xml:space="preserve">Представитель Заявителя </w:t>
            </w:r>
            <w:r w:rsidRPr="00EB13B2">
              <w:rPr>
                <w:rFonts w:ascii="Times New Roman" w:eastAsia="Times New Roman" w:hAnsi="Times New Roman" w:cs="Times New Roman"/>
                <w:sz w:val="24"/>
                <w:szCs w:val="24"/>
                <w:lang w:eastAsia="ru-RU"/>
              </w:rPr>
              <w:t>**……………………………………………………………………………………………………..…….</w:t>
            </w:r>
          </w:p>
          <w:p w:rsidR="00EB13B2" w:rsidRPr="00EB13B2" w:rsidRDefault="00EB13B2" w:rsidP="00EB13B2">
            <w:pPr>
              <w:spacing w:before="100" w:beforeAutospacing="1"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(Ф.И.О.)</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Действует на основании доверенности от «…..»…………20..….г., № …………………………….</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Паспортные данные представителя: серия …………....……№ ………………., дата выдачи «…....» ……...…… .…....г.</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Кем выдан..…………………………………………………….……………………………..…………………………………………….</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Место жительства …………………… ……………...…....…….………………………………………………………………………..</w:t>
            </w:r>
          </w:p>
          <w:p w:rsidR="00EB13B2" w:rsidRPr="00EB13B2" w:rsidRDefault="00EB13B2" w:rsidP="00EB13B2">
            <w:pPr>
              <w:spacing w:before="100" w:beforeAutospacing="1" w:after="119"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Контактный телефон……..………………………</w:t>
            </w:r>
          </w:p>
          <w:p w:rsidR="00EB13B2" w:rsidRPr="00887CC9"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val="en-US" w:eastAsia="ru-RU"/>
              </w:rPr>
              <w:t>E</w:t>
            </w:r>
            <w:r w:rsidRPr="00887CC9">
              <w:rPr>
                <w:rFonts w:ascii="Times New Roman" w:eastAsia="Times New Roman" w:hAnsi="Times New Roman" w:cs="Times New Roman"/>
                <w:sz w:val="24"/>
                <w:szCs w:val="24"/>
                <w:lang w:eastAsia="ru-RU"/>
              </w:rPr>
              <w:t>-</w:t>
            </w:r>
            <w:r w:rsidRPr="00EB13B2">
              <w:rPr>
                <w:rFonts w:ascii="Times New Roman" w:eastAsia="Times New Roman" w:hAnsi="Times New Roman" w:cs="Times New Roman"/>
                <w:sz w:val="24"/>
                <w:szCs w:val="24"/>
                <w:lang w:val="en-US" w:eastAsia="ru-RU"/>
              </w:rPr>
              <w:t>mail</w:t>
            </w:r>
            <w:r w:rsidRPr="00887CC9">
              <w:rPr>
                <w:rFonts w:ascii="Times New Roman" w:eastAsia="Times New Roman" w:hAnsi="Times New Roman" w:cs="Times New Roman"/>
                <w:sz w:val="24"/>
                <w:szCs w:val="24"/>
                <w:lang w:eastAsia="ru-RU"/>
              </w:rPr>
              <w:t>……………………………………………...</w:t>
            </w:r>
          </w:p>
        </w:tc>
      </w:tr>
    </w:tbl>
    <w:p w:rsidR="00EB13B2" w:rsidRPr="00EB13B2" w:rsidRDefault="00EB13B2" w:rsidP="00EB13B2">
      <w:pPr>
        <w:spacing w:after="0" w:line="240" w:lineRule="auto"/>
        <w:jc w:val="both"/>
        <w:rPr>
          <w:rFonts w:ascii="Times New Roman" w:eastAsia="Times New Roman" w:hAnsi="Times New Roman" w:cs="Times New Roman"/>
          <w:b/>
          <w:bCs/>
          <w:sz w:val="24"/>
          <w:szCs w:val="24"/>
          <w:lang w:eastAsia="ru-RU"/>
        </w:rPr>
      </w:pPr>
      <w:r w:rsidRPr="00EB13B2">
        <w:rPr>
          <w:rFonts w:ascii="Times New Roman" w:eastAsia="Times New Roman" w:hAnsi="Times New Roman" w:cs="Times New Roman"/>
          <w:b/>
          <w:bCs/>
          <w:sz w:val="24"/>
          <w:szCs w:val="24"/>
          <w:lang w:eastAsia="ru-RU"/>
        </w:rPr>
        <w:t>принял решение об участии в аукционе на право заключения договора купли-продажи имущества: _______________________________________-</w:t>
      </w:r>
    </w:p>
    <w:p w:rsidR="00EB13B2" w:rsidRPr="00EB13B2" w:rsidRDefault="00EB13B2" w:rsidP="00EB13B2">
      <w:pPr>
        <w:spacing w:after="0" w:line="240" w:lineRule="auto"/>
        <w:jc w:val="center"/>
        <w:rPr>
          <w:rFonts w:ascii="Times New Roman" w:eastAsia="Times New Roman" w:hAnsi="Times New Roman" w:cs="Times New Roman"/>
          <w:i/>
          <w:sz w:val="20"/>
          <w:szCs w:val="20"/>
          <w:lang w:eastAsia="ru-RU"/>
        </w:rPr>
      </w:pPr>
      <w:r w:rsidRPr="00EB13B2">
        <w:rPr>
          <w:rFonts w:ascii="Times New Roman" w:eastAsia="Times New Roman" w:hAnsi="Times New Roman" w:cs="Times New Roman"/>
          <w:i/>
          <w:sz w:val="20"/>
          <w:szCs w:val="20"/>
          <w:lang w:eastAsia="ru-RU"/>
        </w:rPr>
        <w:t>(указать наименование имущества)</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p>
    <w:tbl>
      <w:tblPr>
        <w:tblW w:w="9356" w:type="dxa"/>
        <w:tblCellSpacing w:w="22" w:type="dxa"/>
        <w:tblBorders>
          <w:top w:val="outset" w:sz="6" w:space="0" w:color="C0C0C0"/>
          <w:left w:val="outset" w:sz="6" w:space="0" w:color="C0C0C0"/>
          <w:bottom w:val="outset" w:sz="6" w:space="0" w:color="C0C0C0"/>
          <w:right w:val="outset" w:sz="6" w:space="0" w:color="C0C0C0"/>
        </w:tblBorders>
        <w:tblCellMar>
          <w:top w:w="105" w:type="dxa"/>
          <w:left w:w="105" w:type="dxa"/>
          <w:bottom w:w="105" w:type="dxa"/>
          <w:right w:w="105" w:type="dxa"/>
        </w:tblCellMar>
        <w:tblLook w:val="04A0" w:firstRow="1" w:lastRow="0" w:firstColumn="1" w:lastColumn="0" w:noHBand="0" w:noVBand="1"/>
      </w:tblPr>
      <w:tblGrid>
        <w:gridCol w:w="9356"/>
      </w:tblGrid>
      <w:tr w:rsidR="00EB13B2" w:rsidRPr="00EB13B2" w:rsidTr="001C0BE0">
        <w:trPr>
          <w:trHeight w:val="56"/>
          <w:tblCellSpacing w:w="22" w:type="dxa"/>
        </w:trPr>
        <w:tc>
          <w:tcPr>
            <w:tcW w:w="10787" w:type="dxa"/>
            <w:tcBorders>
              <w:top w:val="outset" w:sz="6" w:space="0" w:color="C0C0C0"/>
              <w:left w:val="outset" w:sz="6" w:space="0" w:color="C0C0C0"/>
              <w:bottom w:val="outset" w:sz="6" w:space="0" w:color="C0C0C0"/>
              <w:right w:val="outset" w:sz="6" w:space="0" w:color="C0C0C0"/>
            </w:tcBorders>
            <w:hideMark/>
          </w:tcPr>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процедуры_________ на ЭТП _________________</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Дата аукциона (дата проведения аукциона):………..…………….</w:t>
            </w:r>
          </w:p>
          <w:p w:rsidR="00EB13B2" w:rsidRPr="00EB13B2" w:rsidRDefault="00EB13B2" w:rsidP="00EB13B2">
            <w:pPr>
              <w:spacing w:before="100" w:beforeAutospacing="1" w:after="0" w:line="240" w:lineRule="auto"/>
              <w:rPr>
                <w:rFonts w:ascii="Times New Roman" w:eastAsia="Times New Roman" w:hAnsi="Times New Roman" w:cs="Times New Roman"/>
                <w:sz w:val="24"/>
                <w:szCs w:val="24"/>
                <w:lang w:val="en-US" w:eastAsia="ru-RU"/>
              </w:rPr>
            </w:pPr>
            <w:r w:rsidRPr="00EB13B2">
              <w:rPr>
                <w:rFonts w:ascii="Times New Roman" w:eastAsia="Times New Roman" w:hAnsi="Times New Roman" w:cs="Times New Roman"/>
                <w:sz w:val="24"/>
                <w:szCs w:val="24"/>
                <w:lang w:eastAsia="ru-RU"/>
              </w:rPr>
              <w:t>Лот №……………………………</w:t>
            </w:r>
          </w:p>
        </w:tc>
      </w:tr>
    </w:tbl>
    <w:p w:rsidR="00EB13B2" w:rsidRPr="00EB13B2" w:rsidRDefault="00EB13B2" w:rsidP="00EB13B2">
      <w:pPr>
        <w:spacing w:after="0" w:line="192"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и обязуется обеспечить внесение задатка в азмере_______________(_________________________________________________________________) рублей, в сроки и в порядке установленные в Извещении и Аукционной документации. Условия аукциона, порядок и условия заключения договора купли-продажи с Участником Аукциона являются условиями публичной оферты, а подача Заявки на участие в аукционе и оплата задатка в установленные в Аукционной документации сроки и порядке являются акцептом такой оферты (ст. 438 ГК РФ).</w:t>
      </w:r>
    </w:p>
    <w:p w:rsidR="00EB13B2" w:rsidRPr="00EB13B2" w:rsidRDefault="00EB13B2" w:rsidP="00EB13B2">
      <w:pPr>
        <w:suppressAutoHyphens/>
        <w:spacing w:after="0" w:line="240" w:lineRule="auto"/>
        <w:ind w:firstLine="851"/>
        <w:jc w:val="both"/>
        <w:rPr>
          <w:rFonts w:ascii="Times New Roman" w:eastAsia="Times New Roman" w:hAnsi="Times New Roman" w:cs="Times New Roman"/>
          <w:color w:val="FF0000"/>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2. Заявитель обязуется:</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2.1. Соблюдать условия и порядок проведения аукциона, содержащиеся</w:t>
      </w:r>
      <w:r w:rsidR="00752CA7">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Аукционной документации, Извещении о проведении аукциона.</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2.2. В случае признания Победителем Аукциона или единственными Участником Аукциона, или Участником Аукциона, сделавшим предпоследнее предложение о цене имущества, предоставить Продавцу в соответствии с условиями Аукционной документации до заключения договора купли-продажи сведения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 форме приложения 3 к Аукционной документации </w:t>
      </w:r>
      <w:r w:rsidRPr="00EB13B2">
        <w:rPr>
          <w:rFonts w:ascii="Times New Roman" w:eastAsia="Times New Roman" w:hAnsi="Times New Roman" w:cs="Times New Roman"/>
          <w:i/>
          <w:sz w:val="24"/>
          <w:szCs w:val="24"/>
          <w:lang w:eastAsia="ru-RU"/>
        </w:rPr>
        <w:t>(за исключением заявителей, являющихся физическими лицами, индивидуальными предпринимателями, органами государственной власти, государственными и муниципальными учреждениями и унитарными предприятиями)</w:t>
      </w:r>
      <w:r w:rsidRPr="00EB13B2">
        <w:rPr>
          <w:rFonts w:ascii="Times New Roman" w:eastAsia="Times New Roman" w:hAnsi="Times New Roman" w:cs="Times New Roman"/>
          <w:sz w:val="24"/>
          <w:szCs w:val="24"/>
          <w:lang w:eastAsia="ru-RU"/>
        </w:rPr>
        <w:t>.</w:t>
      </w:r>
    </w:p>
    <w:p w:rsidR="00EB13B2" w:rsidRPr="00EB13B2" w:rsidRDefault="00EB13B2" w:rsidP="00EB13B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2.3. В случае признания Победителем Аукциона или единственными Участником Аукциона, или Участником Аукциона, сделавшим предпоследнее предложение о цене имущества, заключить договор купли-продажи с Продавцом в соответствии с порядком, сроками и требованиями, установленными Аукционной документацией. </w:t>
      </w:r>
    </w:p>
    <w:p w:rsidR="00EB13B2" w:rsidRPr="00EB13B2" w:rsidRDefault="00EB13B2" w:rsidP="00EB13B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3. Заявителю понятны все положения и требования Аукционной документации, </w:t>
      </w:r>
      <w:r w:rsidR="00053B8B">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он обязуется их выполнять. Заявителю известно фактическое состояние имущества,</w:t>
      </w:r>
      <w:r w:rsidRPr="00EB13B2">
        <w:rPr>
          <w:rFonts w:ascii="Times New Roman" w:eastAsia="Times New Roman" w:hAnsi="Times New Roman" w:cs="Times New Roman"/>
          <w:sz w:val="24"/>
          <w:szCs w:val="24"/>
          <w:lang w:eastAsia="ru-RU"/>
        </w:rPr>
        <w:br/>
        <w:t>и он не имеет претензий к его фактическому состоянию.</w:t>
      </w:r>
    </w:p>
    <w:p w:rsidR="00EB13B2" w:rsidRPr="00EB13B2" w:rsidRDefault="00EB13B2" w:rsidP="00EB13B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4. Настоящая заявка на участие в аукционе является акцептом оферты</w:t>
      </w:r>
      <w:r w:rsidR="00752CA7" w:rsidRPr="00752CA7">
        <w:rPr>
          <w:rFonts w:ascii="Times New Roman" w:eastAsia="Times New Roman" w:hAnsi="Times New Roman" w:cs="Times New Roman"/>
          <w:sz w:val="24"/>
          <w:szCs w:val="24"/>
          <w:lang w:eastAsia="ru-RU"/>
        </w:rPr>
        <w:t xml:space="preserve"> </w:t>
      </w:r>
      <w:r w:rsidR="00752CA7" w:rsidRPr="00752CA7">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в соответствии со статьей 438 Гражданского кодекса Российской Федерации.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5. В соответствии с Федеральным законом от 27.07.2006 г. № 152-ФЗ</w:t>
      </w:r>
      <w:r w:rsidR="00752CA7">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«О персональных данных», подавая заявку на участие в аукционе, Заявитель дает согласие на обработку персональных данных своих работников, учредителей</w:t>
      </w:r>
      <w:r w:rsidR="00752CA7">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и представителей (</w:t>
      </w:r>
      <w:r w:rsidRPr="00EB13B2">
        <w:rPr>
          <w:rFonts w:ascii="Times New Roman" w:eastAsia="Times New Roman" w:hAnsi="Times New Roman" w:cs="Times New Roman"/>
          <w:i/>
          <w:sz w:val="24"/>
          <w:szCs w:val="24"/>
          <w:lang w:eastAsia="ru-RU"/>
        </w:rPr>
        <w:t>Приложение 2</w:t>
      </w:r>
      <w:r w:rsidRPr="00EB13B2">
        <w:rPr>
          <w:rFonts w:ascii="Times New Roman" w:eastAsia="Times New Roman" w:hAnsi="Times New Roman" w:cs="Times New Roman"/>
          <w:sz w:val="24"/>
          <w:szCs w:val="24"/>
          <w:lang w:eastAsia="ru-RU"/>
        </w:rPr>
        <w:t>).</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6. Настоящая заявка действует до завершения аукциона (заключения Продавцом договора купли-продажи).</w:t>
      </w:r>
    </w:p>
    <w:p w:rsidR="00EB13B2" w:rsidRPr="00EB13B2" w:rsidRDefault="00EB13B2" w:rsidP="00EB13B2">
      <w:pPr>
        <w:suppressAutoHyphens/>
        <w:spacing w:after="0" w:line="240" w:lineRule="auto"/>
        <w:ind w:firstLine="709"/>
        <w:jc w:val="both"/>
        <w:rPr>
          <w:rFonts w:ascii="Times New Roman" w:eastAsia="Times New Roman" w:hAnsi="Times New Roman" w:cs="Times New Roman"/>
          <w:sz w:val="24"/>
          <w:szCs w:val="24"/>
          <w:lang w:eastAsia="ru-RU"/>
        </w:rPr>
      </w:pPr>
    </w:p>
    <w:p w:rsidR="00EB13B2" w:rsidRPr="00EB13B2" w:rsidRDefault="00EB13B2" w:rsidP="00EB13B2">
      <w:pPr>
        <w:spacing w:after="0" w:line="197" w:lineRule="auto"/>
        <w:rPr>
          <w:rFonts w:ascii="Times New Roman" w:eastAsia="Times New Roman" w:hAnsi="Times New Roman" w:cs="Times New Roman"/>
          <w:b/>
          <w:bCs/>
          <w:sz w:val="24"/>
          <w:szCs w:val="24"/>
          <w:lang w:eastAsia="ru-RU"/>
        </w:rPr>
      </w:pPr>
      <w:r w:rsidRPr="00EB13B2">
        <w:rPr>
          <w:rFonts w:ascii="Times New Roman" w:eastAsia="Times New Roman" w:hAnsi="Times New Roman" w:cs="Times New Roman"/>
          <w:b/>
          <w:bCs/>
          <w:sz w:val="24"/>
          <w:szCs w:val="24"/>
          <w:lang w:eastAsia="ru-RU"/>
        </w:rPr>
        <w:t>Платежные реквизиты Заявителя:</w:t>
      </w:r>
    </w:p>
    <w:p w:rsidR="00EB13B2" w:rsidRPr="00EB13B2" w:rsidRDefault="00EB13B2" w:rsidP="00EB13B2">
      <w:pPr>
        <w:spacing w:after="0" w:line="197"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___________________________________________________________________________</w:t>
      </w:r>
      <w:r w:rsidR="00053B8B">
        <w:rPr>
          <w:rFonts w:ascii="Times New Roman" w:eastAsia="Times New Roman" w:hAnsi="Times New Roman" w:cs="Times New Roman"/>
          <w:sz w:val="24"/>
          <w:szCs w:val="24"/>
          <w:lang w:eastAsia="ru-RU"/>
        </w:rPr>
        <w:br/>
      </w:r>
      <w:r w:rsidRPr="00EB13B2">
        <w:rPr>
          <w:rFonts w:ascii="Times New Roman" w:eastAsia="Times New Roman" w:hAnsi="Times New Roman" w:cs="Times New Roman"/>
          <w:sz w:val="24"/>
          <w:szCs w:val="24"/>
          <w:lang w:eastAsia="ru-RU"/>
        </w:rPr>
        <w:t>(Ф.И.О. для ИП, физического лица, наименование для юридического лица)</w:t>
      </w:r>
    </w:p>
    <w:p w:rsidR="00EB13B2" w:rsidRPr="00EB13B2" w:rsidRDefault="00EB13B2" w:rsidP="00EB13B2">
      <w:pPr>
        <w:spacing w:after="0" w:line="197" w:lineRule="auto"/>
        <w:jc w:val="center"/>
        <w:rPr>
          <w:rFonts w:ascii="Times New Roman" w:eastAsia="Times New Roman" w:hAnsi="Times New Roman" w:cs="Times New Roman"/>
          <w:sz w:val="24"/>
          <w:szCs w:val="24"/>
          <w:lang w:eastAsia="ru-RU"/>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564"/>
      </w:tblGrid>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Адрес местонахождения</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Почтовый адрес</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Номер расчетного счета</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Номер корр. Счета</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БИК</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Полное наименование учреждения банка </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Местонахождение банка</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ИНН</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КПП (если  применимо)</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ОКАТО (если  применимо) </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r w:rsidR="00EB13B2" w:rsidRPr="00EB13B2" w:rsidTr="00752CA7">
        <w:tc>
          <w:tcPr>
            <w:tcW w:w="4503"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ОГРН (если  применимо)</w:t>
            </w:r>
          </w:p>
        </w:tc>
        <w:tc>
          <w:tcPr>
            <w:tcW w:w="4564" w:type="dxa"/>
          </w:tcPr>
          <w:p w:rsidR="00EB13B2" w:rsidRPr="00EB13B2" w:rsidRDefault="00EB13B2" w:rsidP="00EB13B2">
            <w:pPr>
              <w:spacing w:after="0" w:line="240" w:lineRule="atLeast"/>
              <w:rPr>
                <w:rFonts w:ascii="Times New Roman" w:eastAsia="Times New Roman" w:hAnsi="Times New Roman" w:cs="Times New Roman"/>
                <w:sz w:val="24"/>
                <w:szCs w:val="24"/>
                <w:lang w:eastAsia="ru-RU"/>
              </w:rPr>
            </w:pPr>
          </w:p>
        </w:tc>
      </w:tr>
    </w:tbl>
    <w:p w:rsidR="00EB13B2" w:rsidRPr="00EB13B2" w:rsidRDefault="00EB13B2" w:rsidP="00EB13B2">
      <w:pPr>
        <w:spacing w:after="0" w:line="240" w:lineRule="auto"/>
        <w:rPr>
          <w:rFonts w:ascii="Times New Roman" w:eastAsia="Times New Roman" w:hAnsi="Times New Roman" w:cs="Times New Roman"/>
          <w:b/>
          <w:bCs/>
          <w:sz w:val="24"/>
          <w:szCs w:val="24"/>
          <w:lang w:eastAsia="ru-RU"/>
        </w:rPr>
      </w:pP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Заявитель </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(представитель Заявителя, действующий по доверенности): ______________________</w:t>
      </w:r>
      <w:r w:rsidRPr="00EB13B2">
        <w:rPr>
          <w:rFonts w:ascii="Times New Roman" w:eastAsia="Times New Roman" w:hAnsi="Times New Roman" w:cs="Times New Roman"/>
          <w:sz w:val="24"/>
          <w:szCs w:val="24"/>
          <w:lang w:eastAsia="ru-RU"/>
        </w:rPr>
        <w:t>_______________________________________________________________</w:t>
      </w:r>
    </w:p>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(Должность и подпись Заявителя или его уполномоченного представителя, индивидуального предпринимателя, физического или юридического лица)</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М.П. </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p>
    <w:p w:rsidR="00EB13B2" w:rsidRPr="00EB13B2" w:rsidRDefault="00EB13B2" w:rsidP="00EB13B2">
      <w:pPr>
        <w:widowControl w:val="0"/>
        <w:spacing w:after="0" w:line="240" w:lineRule="auto"/>
        <w:jc w:val="both"/>
        <w:outlineLvl w:val="1"/>
        <w:rPr>
          <w:rFonts w:ascii="Times New Roman" w:eastAsia="Times New Roman" w:hAnsi="Times New Roman" w:cs="Times New Roman"/>
          <w:b/>
          <w:i/>
          <w:sz w:val="20"/>
          <w:szCs w:val="20"/>
          <w:lang w:eastAsia="x-none"/>
        </w:rPr>
      </w:pPr>
      <w:r w:rsidRPr="00EB13B2">
        <w:rPr>
          <w:rFonts w:ascii="Times New Roman" w:eastAsia="Times New Roman" w:hAnsi="Times New Roman" w:cs="Times New Roman"/>
          <w:b/>
          <w:i/>
          <w:sz w:val="20"/>
          <w:szCs w:val="20"/>
          <w:lang w:eastAsia="x-none"/>
        </w:rPr>
        <w:t>Инструкция по заполнению заявки на участие в Аукционе.</w:t>
      </w:r>
    </w:p>
    <w:p w:rsidR="00EB13B2" w:rsidRPr="00EB13B2" w:rsidRDefault="00EB13B2" w:rsidP="00EB13B2">
      <w:pPr>
        <w:numPr>
          <w:ilvl w:val="0"/>
          <w:numId w:val="15"/>
        </w:numPr>
        <w:spacing w:after="0" w:line="240" w:lineRule="auto"/>
        <w:jc w:val="both"/>
        <w:rPr>
          <w:rFonts w:ascii="Times New Roman" w:eastAsia="Times New Roman" w:hAnsi="Times New Roman" w:cs="Times New Roman"/>
          <w:sz w:val="20"/>
          <w:szCs w:val="20"/>
          <w:lang w:eastAsia="x-none"/>
        </w:rPr>
      </w:pPr>
      <w:r w:rsidRPr="00EB13B2">
        <w:rPr>
          <w:rFonts w:ascii="Times New Roman" w:eastAsia="Times New Roman" w:hAnsi="Times New Roman" w:cs="Times New Roman"/>
          <w:sz w:val="20"/>
          <w:szCs w:val="20"/>
          <w:lang w:eastAsia="x-none"/>
        </w:rPr>
        <w:t>Заявка на участие в аукционе заполняется в полном объеме и по форме, установленной в аукционной документации, со всеми приложениями.</w:t>
      </w:r>
    </w:p>
    <w:p w:rsidR="00EB13B2" w:rsidRPr="00EB13B2" w:rsidRDefault="00EB13B2" w:rsidP="00EB13B2">
      <w:pPr>
        <w:numPr>
          <w:ilvl w:val="0"/>
          <w:numId w:val="15"/>
        </w:numPr>
        <w:spacing w:after="0" w:line="240" w:lineRule="auto"/>
        <w:jc w:val="both"/>
        <w:rPr>
          <w:rFonts w:ascii="Times New Roman" w:eastAsia="Times New Roman" w:hAnsi="Times New Roman" w:cs="Times New Roman"/>
          <w:sz w:val="20"/>
          <w:szCs w:val="20"/>
          <w:lang w:eastAsia="x-none"/>
        </w:rPr>
      </w:pPr>
      <w:r w:rsidRPr="00EB13B2">
        <w:rPr>
          <w:rFonts w:ascii="Times New Roman" w:eastAsia="Times New Roman" w:hAnsi="Times New Roman" w:cs="Times New Roman"/>
          <w:sz w:val="20"/>
          <w:szCs w:val="20"/>
          <w:lang w:eastAsia="ru-RU"/>
        </w:rPr>
        <w:t>Форма должна быть заполнена в соответствии с указанной в круглых скобках и/или курсивом информацией, приведенной в качестве пояснения заявителям для заполнения.</w:t>
      </w:r>
    </w:p>
    <w:p w:rsidR="00EB13B2" w:rsidRPr="00EB13B2" w:rsidRDefault="00EB13B2" w:rsidP="00EB13B2">
      <w:pPr>
        <w:spacing w:after="0" w:line="240" w:lineRule="auto"/>
        <w:jc w:val="right"/>
        <w:rPr>
          <w:rFonts w:ascii="Times New Roman" w:eastAsia="Times New Roman" w:hAnsi="Times New Roman" w:cs="Times New Roman"/>
          <w:i/>
          <w:color w:val="FF0000"/>
          <w:sz w:val="24"/>
          <w:szCs w:val="24"/>
          <w:lang w:eastAsia="ru-RU"/>
        </w:rPr>
      </w:pPr>
    </w:p>
    <w:p w:rsidR="00EB13B2" w:rsidRPr="00EB13B2" w:rsidRDefault="00EB13B2" w:rsidP="00EB13B2">
      <w:pPr>
        <w:spacing w:after="0" w:line="240" w:lineRule="auto"/>
        <w:jc w:val="right"/>
        <w:rPr>
          <w:rFonts w:ascii="Times New Roman" w:eastAsia="Times New Roman" w:hAnsi="Times New Roman" w:cs="Times New Roman"/>
          <w:i/>
          <w:sz w:val="24"/>
          <w:szCs w:val="24"/>
          <w:lang w:eastAsia="ru-RU"/>
        </w:rPr>
      </w:pPr>
    </w:p>
    <w:p w:rsidR="00EB13B2" w:rsidRPr="00EB13B2" w:rsidRDefault="00EB13B2" w:rsidP="00EB13B2">
      <w:pPr>
        <w:spacing w:after="0" w:line="240" w:lineRule="auto"/>
        <w:jc w:val="right"/>
        <w:rPr>
          <w:rFonts w:ascii="Times New Roman" w:eastAsia="Times New Roman" w:hAnsi="Times New Roman" w:cs="Times New Roman"/>
          <w:i/>
          <w:sz w:val="24"/>
          <w:szCs w:val="24"/>
          <w:lang w:eastAsia="ru-RU"/>
        </w:rPr>
      </w:pPr>
    </w:p>
    <w:p w:rsidR="00EB13B2" w:rsidRPr="00EB13B2" w:rsidRDefault="00EB13B2" w:rsidP="00EB13B2">
      <w:pPr>
        <w:spacing w:after="0" w:line="240" w:lineRule="auto"/>
        <w:jc w:val="right"/>
        <w:rPr>
          <w:rFonts w:ascii="Times New Roman" w:eastAsia="Times New Roman" w:hAnsi="Times New Roman" w:cs="Times New Roman"/>
          <w:i/>
          <w:sz w:val="24"/>
          <w:szCs w:val="24"/>
          <w:lang w:eastAsia="ru-RU"/>
        </w:rPr>
      </w:pPr>
      <w:r w:rsidRPr="00EB13B2">
        <w:rPr>
          <w:rFonts w:ascii="Times New Roman" w:eastAsia="Times New Roman" w:hAnsi="Times New Roman" w:cs="Times New Roman"/>
          <w:i/>
          <w:sz w:val="24"/>
          <w:szCs w:val="24"/>
          <w:lang w:eastAsia="ru-RU"/>
        </w:rPr>
        <w:br w:type="page"/>
      </w:r>
      <w:r w:rsidRPr="00EB13B2">
        <w:rPr>
          <w:rFonts w:ascii="Times New Roman" w:eastAsia="Times New Roman" w:hAnsi="Times New Roman" w:cs="Times New Roman"/>
          <w:i/>
          <w:sz w:val="24"/>
          <w:szCs w:val="24"/>
          <w:lang w:eastAsia="ru-RU"/>
        </w:rPr>
        <w:lastRenderedPageBreak/>
        <w:t>Приложение № 1</w:t>
      </w:r>
    </w:p>
    <w:p w:rsidR="00EB13B2" w:rsidRPr="00EB13B2" w:rsidRDefault="00EB13B2" w:rsidP="00EB13B2">
      <w:pPr>
        <w:spacing w:after="0" w:line="240" w:lineRule="atLeast"/>
        <w:jc w:val="right"/>
        <w:rPr>
          <w:rFonts w:ascii="Times New Roman" w:eastAsia="Times New Roman" w:hAnsi="Times New Roman" w:cs="Times New Roman"/>
          <w:i/>
          <w:sz w:val="24"/>
          <w:szCs w:val="24"/>
          <w:lang w:eastAsia="ru-RU"/>
        </w:rPr>
      </w:pPr>
      <w:r w:rsidRPr="00EB13B2">
        <w:rPr>
          <w:rFonts w:ascii="Times New Roman" w:eastAsia="Times New Roman" w:hAnsi="Times New Roman" w:cs="Times New Roman"/>
          <w:i/>
          <w:sz w:val="24"/>
          <w:szCs w:val="24"/>
          <w:lang w:eastAsia="ru-RU"/>
        </w:rPr>
        <w:t xml:space="preserve"> к форме заявки на участие в аукционе</w:t>
      </w:r>
    </w:p>
    <w:p w:rsidR="00EB13B2" w:rsidRPr="00EB13B2" w:rsidRDefault="00EB13B2" w:rsidP="00EB13B2">
      <w:pPr>
        <w:widowControl w:val="0"/>
        <w:spacing w:after="0" w:line="240" w:lineRule="auto"/>
        <w:jc w:val="right"/>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«___» __________ 20___ года №______</w:t>
      </w:r>
    </w:p>
    <w:p w:rsidR="00EB13B2" w:rsidRPr="00EB13B2" w:rsidRDefault="00EB13B2" w:rsidP="00EB13B2">
      <w:pPr>
        <w:widowControl w:val="0"/>
        <w:spacing w:after="0" w:line="240" w:lineRule="auto"/>
        <w:jc w:val="both"/>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jc w:val="center"/>
        <w:rPr>
          <w:rFonts w:ascii="Times New Roman" w:eastAsia="Times New Roman" w:hAnsi="Times New Roman" w:cs="Times New Roman"/>
          <w:b/>
          <w:sz w:val="20"/>
          <w:szCs w:val="20"/>
          <w:lang w:eastAsia="ru-RU"/>
        </w:rPr>
      </w:pPr>
    </w:p>
    <w:p w:rsidR="00EB13B2" w:rsidRPr="00EB13B2" w:rsidRDefault="00EB13B2" w:rsidP="00EB13B2">
      <w:pPr>
        <w:widowControl w:val="0"/>
        <w:spacing w:after="0" w:line="240" w:lineRule="auto"/>
        <w:ind w:firstLine="709"/>
        <w:jc w:val="center"/>
        <w:rPr>
          <w:rFonts w:ascii="Times New Roman" w:eastAsia="Times New Roman" w:hAnsi="Times New Roman" w:cs="Times New Roman"/>
          <w:b/>
          <w:sz w:val="24"/>
          <w:szCs w:val="20"/>
          <w:lang w:eastAsia="ru-RU"/>
        </w:rPr>
      </w:pPr>
      <w:r w:rsidRPr="00EB13B2">
        <w:rPr>
          <w:rFonts w:ascii="Times New Roman" w:eastAsia="Times New Roman" w:hAnsi="Times New Roman" w:cs="Times New Roman"/>
          <w:b/>
          <w:sz w:val="24"/>
          <w:szCs w:val="20"/>
          <w:lang w:eastAsia="ru-RU"/>
        </w:rPr>
        <w:t>Декларация</w:t>
      </w:r>
    </w:p>
    <w:p w:rsidR="00EB13B2" w:rsidRPr="00EB13B2" w:rsidRDefault="00EB13B2" w:rsidP="00EB13B2">
      <w:pPr>
        <w:widowControl w:val="0"/>
        <w:spacing w:after="0" w:line="240" w:lineRule="auto"/>
        <w:ind w:firstLine="709"/>
        <w:jc w:val="center"/>
        <w:rPr>
          <w:rFonts w:ascii="Times New Roman" w:eastAsia="Times New Roman" w:hAnsi="Times New Roman" w:cs="Times New Roman"/>
          <w:b/>
          <w:sz w:val="24"/>
          <w:szCs w:val="20"/>
          <w:lang w:eastAsia="ru-RU"/>
        </w:rPr>
      </w:pPr>
      <w:r w:rsidRPr="00EB13B2">
        <w:rPr>
          <w:rFonts w:ascii="Times New Roman" w:eastAsia="Times New Roman" w:hAnsi="Times New Roman" w:cs="Times New Roman"/>
          <w:b/>
          <w:sz w:val="24"/>
          <w:szCs w:val="20"/>
          <w:lang w:eastAsia="ru-RU"/>
        </w:rPr>
        <w:t>о соответствии заявителя</w:t>
      </w:r>
    </w:p>
    <w:p w:rsidR="00EB13B2" w:rsidRPr="00EB13B2" w:rsidRDefault="00EB13B2" w:rsidP="00EB13B2">
      <w:pPr>
        <w:widowControl w:val="0"/>
        <w:spacing w:after="0" w:line="240" w:lineRule="auto"/>
        <w:ind w:firstLine="709"/>
        <w:jc w:val="both"/>
        <w:rPr>
          <w:rFonts w:ascii="Times New Roman" w:eastAsia="Times New Roman" w:hAnsi="Times New Roman" w:cs="Times New Roman"/>
          <w:sz w:val="24"/>
          <w:szCs w:val="20"/>
          <w:lang w:eastAsia="ru-RU"/>
        </w:rPr>
      </w:pPr>
    </w:p>
    <w:p w:rsidR="00EB13B2" w:rsidRPr="00EB13B2" w:rsidRDefault="00EB13B2" w:rsidP="00EB13B2">
      <w:pPr>
        <w:widowControl w:val="0"/>
        <w:spacing w:after="0" w:line="240" w:lineRule="auto"/>
        <w:ind w:firstLine="709"/>
        <w:jc w:val="both"/>
        <w:rPr>
          <w:rFonts w:ascii="Times New Roman" w:eastAsia="Times New Roman" w:hAnsi="Times New Roman" w:cs="Times New Roman"/>
          <w:sz w:val="24"/>
          <w:szCs w:val="20"/>
          <w:lang w:eastAsia="ru-RU"/>
        </w:rPr>
      </w:pPr>
      <w:r w:rsidRPr="00EB13B2">
        <w:rPr>
          <w:rFonts w:ascii="Times New Roman" w:eastAsia="Times New Roman" w:hAnsi="Times New Roman" w:cs="Times New Roman"/>
          <w:b/>
          <w:sz w:val="24"/>
          <w:szCs w:val="20"/>
          <w:lang w:eastAsia="ru-RU"/>
        </w:rPr>
        <w:t>Настоящим подтверждаю, что</w:t>
      </w:r>
      <w:r w:rsidRPr="00EB13B2">
        <w:rPr>
          <w:rFonts w:ascii="Times New Roman" w:eastAsia="Times New Roman" w:hAnsi="Times New Roman" w:cs="Times New Roman"/>
          <w:sz w:val="24"/>
          <w:szCs w:val="20"/>
          <w:lang w:eastAsia="ru-RU"/>
        </w:rPr>
        <w:t xml:space="preserve">: ___________________ </w:t>
      </w:r>
      <w:r w:rsidRPr="00EB13B2">
        <w:rPr>
          <w:rFonts w:ascii="Times New Roman" w:eastAsia="Times New Roman" w:hAnsi="Times New Roman" w:cs="Times New Roman"/>
          <w:i/>
          <w:sz w:val="24"/>
          <w:szCs w:val="20"/>
          <w:lang w:eastAsia="ru-RU"/>
        </w:rPr>
        <w:t>(наименование заявителя)</w:t>
      </w:r>
      <w:r w:rsidRPr="00EB13B2">
        <w:rPr>
          <w:rFonts w:ascii="Times New Roman" w:eastAsia="Times New Roman" w:hAnsi="Times New Roman" w:cs="Times New Roman"/>
          <w:sz w:val="24"/>
          <w:szCs w:val="20"/>
          <w:lang w:eastAsia="ru-RU"/>
        </w:rPr>
        <w:t xml:space="preserve"> соответствует следующим требованиям:</w:t>
      </w:r>
    </w:p>
    <w:p w:rsidR="00EB13B2" w:rsidRPr="00EB13B2" w:rsidRDefault="00EB13B2" w:rsidP="00EB13B2">
      <w:pPr>
        <w:widowControl w:val="0"/>
        <w:spacing w:after="0" w:line="240" w:lineRule="auto"/>
        <w:ind w:firstLine="709"/>
        <w:jc w:val="both"/>
        <w:rPr>
          <w:rFonts w:ascii="Times New Roman" w:eastAsia="Times New Roman" w:hAnsi="Times New Roman" w:cs="Times New Roman"/>
          <w:sz w:val="24"/>
          <w:szCs w:val="20"/>
          <w:lang w:eastAsia="ru-RU"/>
        </w:rPr>
      </w:pPr>
      <w:r w:rsidRPr="00EB13B2">
        <w:rPr>
          <w:rFonts w:ascii="Times New Roman" w:eastAsia="Times New Roman" w:hAnsi="Times New Roman" w:cs="Times New Roman"/>
          <w:sz w:val="24"/>
          <w:szCs w:val="20"/>
          <w:lang w:eastAsia="ru-RU"/>
        </w:rPr>
        <w:t>не проведение ликвидации Заявителя (юридического лица) и отсутствие решения суда о признании Заявителя банкротом и об открытии конкурсного производства;</w:t>
      </w:r>
    </w:p>
    <w:p w:rsidR="00EB13B2" w:rsidRPr="00EB13B2" w:rsidRDefault="00EB13B2" w:rsidP="00EB13B2">
      <w:pPr>
        <w:widowControl w:val="0"/>
        <w:spacing w:after="0" w:line="240" w:lineRule="auto"/>
        <w:ind w:firstLine="709"/>
        <w:jc w:val="both"/>
        <w:rPr>
          <w:rFonts w:ascii="Times New Roman" w:eastAsia="Times New Roman" w:hAnsi="Times New Roman" w:cs="Times New Roman"/>
          <w:sz w:val="24"/>
          <w:szCs w:val="20"/>
          <w:lang w:eastAsia="ru-RU"/>
        </w:rPr>
      </w:pPr>
      <w:r w:rsidRPr="00EB13B2">
        <w:rPr>
          <w:rFonts w:ascii="Times New Roman" w:eastAsia="Times New Roman" w:hAnsi="Times New Roman" w:cs="Times New Roman"/>
          <w:sz w:val="24"/>
          <w:szCs w:val="20"/>
          <w:lang w:eastAsia="ru-RU"/>
        </w:rPr>
        <w:t xml:space="preserve">не 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w:t>
      </w:r>
      <w:r w:rsidR="00053B8B">
        <w:rPr>
          <w:rFonts w:ascii="Times New Roman" w:eastAsia="Times New Roman" w:hAnsi="Times New Roman" w:cs="Times New Roman"/>
          <w:sz w:val="24"/>
          <w:szCs w:val="20"/>
          <w:lang w:eastAsia="ru-RU"/>
        </w:rPr>
        <w:br/>
      </w:r>
      <w:r w:rsidRPr="00EB13B2">
        <w:rPr>
          <w:rFonts w:ascii="Times New Roman" w:eastAsia="Times New Roman" w:hAnsi="Times New Roman" w:cs="Times New Roman"/>
          <w:sz w:val="24"/>
          <w:szCs w:val="20"/>
          <w:lang w:eastAsia="ru-RU"/>
        </w:rPr>
        <w:t>на участие в Аукционе.</w:t>
      </w:r>
    </w:p>
    <w:p w:rsidR="00EB13B2" w:rsidRPr="00EB13B2" w:rsidRDefault="00EB13B2" w:rsidP="00EB13B2">
      <w:pPr>
        <w:widowControl w:val="0"/>
        <w:spacing w:after="0" w:line="240" w:lineRule="auto"/>
        <w:ind w:firstLine="284"/>
        <w:jc w:val="both"/>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ind w:firstLine="284"/>
        <w:jc w:val="both"/>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ind w:firstLine="284"/>
        <w:jc w:val="both"/>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jc w:val="both"/>
        <w:rPr>
          <w:rFonts w:ascii="Times New Roman" w:eastAsia="Times New Roman" w:hAnsi="Times New Roman" w:cs="Times New Roman"/>
          <w:sz w:val="20"/>
          <w:szCs w:val="20"/>
          <w:lang w:eastAsia="ru-RU"/>
        </w:rPr>
      </w:pPr>
    </w:p>
    <w:p w:rsidR="00EB13B2" w:rsidRPr="00EB13B2" w:rsidRDefault="00EB13B2" w:rsidP="00EB13B2">
      <w:pPr>
        <w:widowControl w:val="0"/>
        <w:spacing w:after="0" w:line="240" w:lineRule="auto"/>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_________________________________________________________________</w:t>
      </w:r>
    </w:p>
    <w:p w:rsidR="00EB13B2" w:rsidRPr="00EB13B2" w:rsidRDefault="00EB13B2" w:rsidP="00EB13B2">
      <w:pPr>
        <w:widowControl w:val="0"/>
        <w:spacing w:after="0" w:line="240" w:lineRule="auto"/>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(Должность, подпись, ФИО)                                              (печать)</w:t>
      </w:r>
    </w:p>
    <w:p w:rsidR="00EB13B2" w:rsidRPr="00EB13B2" w:rsidRDefault="00EB13B2" w:rsidP="00EB13B2">
      <w:pPr>
        <w:spacing w:after="0" w:line="240" w:lineRule="auto"/>
        <w:jc w:val="right"/>
        <w:rPr>
          <w:rFonts w:ascii="Times New Roman" w:eastAsia="Times New Roman" w:hAnsi="Times New Roman" w:cs="Times New Roman"/>
          <w:i/>
          <w:color w:val="FF0000"/>
          <w:sz w:val="24"/>
          <w:szCs w:val="24"/>
          <w:lang w:eastAsia="ru-RU"/>
        </w:rPr>
      </w:pPr>
    </w:p>
    <w:p w:rsidR="00EB13B2" w:rsidRPr="00EB13B2" w:rsidRDefault="00EB13B2" w:rsidP="00EB13B2">
      <w:pPr>
        <w:spacing w:after="0" w:line="240" w:lineRule="auto"/>
        <w:jc w:val="right"/>
        <w:rPr>
          <w:rFonts w:ascii="Times New Roman" w:eastAsia="Times New Roman" w:hAnsi="Times New Roman" w:cs="Times New Roman"/>
          <w:i/>
          <w:color w:val="FF0000"/>
          <w:sz w:val="24"/>
          <w:szCs w:val="24"/>
          <w:lang w:eastAsia="ru-RU"/>
        </w:rPr>
      </w:pPr>
    </w:p>
    <w:p w:rsidR="00EB13B2" w:rsidRPr="00EB13B2" w:rsidRDefault="00EB13B2" w:rsidP="00EB13B2">
      <w:pPr>
        <w:spacing w:after="0" w:line="240" w:lineRule="auto"/>
        <w:jc w:val="right"/>
        <w:rPr>
          <w:rFonts w:ascii="Times New Roman" w:eastAsia="Times New Roman" w:hAnsi="Times New Roman" w:cs="Times New Roman"/>
          <w:i/>
          <w:sz w:val="24"/>
          <w:szCs w:val="24"/>
          <w:lang w:eastAsia="ru-RU"/>
        </w:rPr>
      </w:pPr>
      <w:r w:rsidRPr="00EB13B2">
        <w:rPr>
          <w:rFonts w:ascii="Times New Roman" w:eastAsia="Times New Roman" w:hAnsi="Times New Roman" w:cs="Times New Roman"/>
          <w:i/>
          <w:color w:val="FF0000"/>
          <w:sz w:val="24"/>
          <w:szCs w:val="24"/>
          <w:lang w:eastAsia="ru-RU"/>
        </w:rPr>
        <w:br w:type="page"/>
      </w:r>
      <w:r w:rsidRPr="00EB13B2">
        <w:rPr>
          <w:rFonts w:ascii="Times New Roman" w:eastAsia="Times New Roman" w:hAnsi="Times New Roman" w:cs="Times New Roman"/>
          <w:i/>
          <w:sz w:val="24"/>
          <w:szCs w:val="24"/>
          <w:lang w:eastAsia="ru-RU"/>
        </w:rPr>
        <w:lastRenderedPageBreak/>
        <w:t>Приложение № 2</w:t>
      </w:r>
      <w:r w:rsidRPr="00EB13B2">
        <w:rPr>
          <w:rFonts w:ascii="Times New Roman" w:eastAsia="Times New Roman" w:hAnsi="Times New Roman" w:cs="Times New Roman"/>
          <w:i/>
          <w:sz w:val="24"/>
          <w:szCs w:val="24"/>
          <w:lang w:eastAsia="ru-RU"/>
        </w:rPr>
        <w:br/>
        <w:t xml:space="preserve">к форме заявки на участие в аукционе </w:t>
      </w:r>
    </w:p>
    <w:p w:rsidR="00EB13B2" w:rsidRPr="00EB13B2" w:rsidRDefault="00EB13B2" w:rsidP="00EB13B2">
      <w:pPr>
        <w:tabs>
          <w:tab w:val="left" w:pos="-567"/>
        </w:tabs>
        <w:spacing w:before="200" w:after="240" w:line="240" w:lineRule="auto"/>
        <w:ind w:firstLine="709"/>
        <w:jc w:val="center"/>
        <w:rPr>
          <w:rFonts w:ascii="Times New Roman" w:eastAsia="MS Mincho" w:hAnsi="Times New Roman" w:cs="Times New Roman"/>
          <w:spacing w:val="-2"/>
          <w:sz w:val="25"/>
          <w:szCs w:val="25"/>
          <w:lang w:val="x-none" w:eastAsia="x-none"/>
        </w:rPr>
      </w:pPr>
      <w:r w:rsidRPr="00EB13B2">
        <w:rPr>
          <w:rFonts w:ascii="Times New Roman" w:eastAsia="MS Mincho" w:hAnsi="Times New Roman" w:cs="Times New Roman"/>
          <w:b/>
          <w:i/>
          <w:spacing w:val="-2"/>
          <w:sz w:val="24"/>
          <w:szCs w:val="24"/>
          <w:lang w:val="x-none" w:eastAsia="x-none"/>
        </w:rPr>
        <w:t>Форма согласия на обработку персональных данных</w:t>
      </w:r>
    </w:p>
    <w:tbl>
      <w:tblPr>
        <w:tblW w:w="0" w:type="auto"/>
        <w:tblBorders>
          <w:bottom w:val="single" w:sz="4" w:space="0" w:color="auto"/>
        </w:tblBorders>
        <w:tblLook w:val="04A0" w:firstRow="1" w:lastRow="0" w:firstColumn="1" w:lastColumn="0" w:noHBand="0" w:noVBand="1"/>
      </w:tblPr>
      <w:tblGrid>
        <w:gridCol w:w="1672"/>
        <w:gridCol w:w="774"/>
        <w:gridCol w:w="694"/>
        <w:gridCol w:w="1505"/>
        <w:gridCol w:w="4425"/>
      </w:tblGrid>
      <w:tr w:rsidR="00EB13B2" w:rsidRPr="00EB13B2" w:rsidTr="001C0BE0">
        <w:trPr>
          <w:trHeight w:val="90"/>
        </w:trPr>
        <w:tc>
          <w:tcPr>
            <w:tcW w:w="1418" w:type="dxa"/>
            <w:tcBorders>
              <w:bottom w:val="nil"/>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r w:rsidRPr="00EB13B2">
              <w:rPr>
                <w:rFonts w:ascii="WLXAC U+ Times" w:eastAsia="Times New Roman" w:hAnsi="WLXAC U+ Times" w:cs="WLXAC U+ Times"/>
                <w:lang w:eastAsia="ru-RU"/>
              </w:rPr>
              <w:t>Я,</w:t>
            </w:r>
          </w:p>
        </w:tc>
        <w:tc>
          <w:tcPr>
            <w:tcW w:w="7652" w:type="dxa"/>
            <w:gridSpan w:val="4"/>
            <w:tcBorders>
              <w:bottom w:val="single" w:sz="4" w:space="0" w:color="auto"/>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p>
        </w:tc>
      </w:tr>
      <w:tr w:rsidR="00EB13B2" w:rsidRPr="00EB13B2" w:rsidTr="001C0BE0">
        <w:trPr>
          <w:trHeight w:val="90"/>
        </w:trPr>
        <w:tc>
          <w:tcPr>
            <w:tcW w:w="1418" w:type="dxa"/>
            <w:tcBorders>
              <w:bottom w:val="nil"/>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p>
        </w:tc>
        <w:tc>
          <w:tcPr>
            <w:tcW w:w="7652" w:type="dxa"/>
            <w:gridSpan w:val="4"/>
            <w:tcBorders>
              <w:top w:val="single" w:sz="4" w:space="0" w:color="auto"/>
              <w:bottom w:val="nil"/>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center"/>
              <w:rPr>
                <w:rFonts w:ascii="WLXAC U+ Times" w:eastAsia="Times New Roman" w:hAnsi="WLXAC U+ Times" w:cs="WLXAC U+ Times"/>
                <w:sz w:val="24"/>
                <w:szCs w:val="24"/>
                <w:lang w:eastAsia="ru-RU"/>
              </w:rPr>
            </w:pPr>
            <w:r w:rsidRPr="00EB13B2">
              <w:rPr>
                <w:rFonts w:ascii="WLXAC U+ Times" w:eastAsia="Times New Roman" w:hAnsi="WLXAC U+ Times" w:cs="WLXAC U+ Times"/>
                <w:i/>
                <w:sz w:val="16"/>
                <w:szCs w:val="16"/>
                <w:lang w:eastAsia="ru-RU"/>
              </w:rPr>
              <w:t>(ФИО)</w:t>
            </w:r>
          </w:p>
        </w:tc>
      </w:tr>
      <w:tr w:rsidR="00EB13B2" w:rsidRPr="00EB13B2" w:rsidTr="001C0BE0">
        <w:trPr>
          <w:trHeight w:val="90"/>
        </w:trPr>
        <w:tc>
          <w:tcPr>
            <w:tcW w:w="1418" w:type="dxa"/>
            <w:tcBorders>
              <w:bottom w:val="nil"/>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r w:rsidRPr="00EB13B2">
              <w:rPr>
                <w:rFonts w:ascii="WLXAC U+ Times" w:eastAsia="Times New Roman" w:hAnsi="WLXAC U+ Times" w:cs="WLXAC U+ Times"/>
                <w:lang w:eastAsia="ru-RU"/>
              </w:rPr>
              <w:t>паспорт</w:t>
            </w:r>
          </w:p>
        </w:tc>
        <w:tc>
          <w:tcPr>
            <w:tcW w:w="1507" w:type="dxa"/>
            <w:gridSpan w:val="2"/>
            <w:tcBorders>
              <w:bottom w:val="single" w:sz="4" w:space="0" w:color="auto"/>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p>
        </w:tc>
        <w:tc>
          <w:tcPr>
            <w:tcW w:w="796" w:type="dxa"/>
            <w:tcBorders>
              <w:bottom w:val="nil"/>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r w:rsidRPr="00EB13B2">
              <w:rPr>
                <w:rFonts w:ascii="WLXAC U+ Times" w:eastAsia="Times New Roman" w:hAnsi="WLXAC U+ Times" w:cs="WLXAC U+ Times"/>
                <w:lang w:eastAsia="ru-RU"/>
              </w:rPr>
              <w:t>выдан</w:t>
            </w:r>
          </w:p>
        </w:tc>
        <w:tc>
          <w:tcPr>
            <w:tcW w:w="5349" w:type="dxa"/>
            <w:tcBorders>
              <w:bottom w:val="single" w:sz="4" w:space="0" w:color="auto"/>
            </w:tcBorders>
            <w:shd w:val="clear" w:color="auto" w:fill="auto"/>
          </w:tcPr>
          <w:p w:rsidR="00EB13B2" w:rsidRPr="00EB13B2" w:rsidRDefault="00EB13B2" w:rsidP="00EB13B2">
            <w:pPr>
              <w:widowControl w:val="0"/>
              <w:tabs>
                <w:tab w:val="left" w:pos="-567"/>
                <w:tab w:val="left" w:pos="1701"/>
              </w:tabs>
              <w:suppressAutoHyphens/>
              <w:autoSpaceDE w:val="0"/>
              <w:autoSpaceDN w:val="0"/>
              <w:adjustRightInd w:val="0"/>
              <w:spacing w:after="0" w:line="240" w:lineRule="auto"/>
              <w:ind w:firstLine="709"/>
              <w:jc w:val="both"/>
              <w:rPr>
                <w:rFonts w:ascii="WLXAC U+ Times" w:eastAsia="Times New Roman" w:hAnsi="WLXAC U+ Times" w:cs="WLXAC U+ Times"/>
                <w:sz w:val="24"/>
                <w:szCs w:val="24"/>
                <w:lang w:eastAsia="ru-RU"/>
              </w:rPr>
            </w:pPr>
          </w:p>
        </w:tc>
      </w:tr>
      <w:tr w:rsidR="00EB13B2" w:rsidRPr="00EB13B2" w:rsidTr="001C0BE0">
        <w:trPr>
          <w:trHeight w:val="296"/>
        </w:trPr>
        <w:tc>
          <w:tcPr>
            <w:tcW w:w="1418" w:type="dxa"/>
            <w:tcBorders>
              <w:top w:val="nil"/>
              <w:bottom w:val="nil"/>
            </w:tcBorders>
            <w:shd w:val="clear" w:color="auto" w:fill="auto"/>
          </w:tcPr>
          <w:p w:rsidR="00EB13B2" w:rsidRPr="00EB13B2" w:rsidRDefault="00EB13B2" w:rsidP="00EB13B2">
            <w:pPr>
              <w:widowControl w:val="0"/>
              <w:tabs>
                <w:tab w:val="left" w:pos="-567"/>
              </w:tabs>
              <w:suppressAutoHyphens/>
              <w:autoSpaceDE w:val="0"/>
              <w:autoSpaceDN w:val="0"/>
              <w:adjustRightInd w:val="0"/>
              <w:spacing w:after="0" w:line="240" w:lineRule="auto"/>
              <w:ind w:firstLine="709"/>
              <w:jc w:val="right"/>
              <w:rPr>
                <w:rFonts w:ascii="WLXAC U+ Times" w:eastAsia="Times New Roman" w:hAnsi="WLXAC U+ Times" w:cs="WLXAC U+ Times"/>
                <w:i/>
                <w:sz w:val="20"/>
                <w:szCs w:val="24"/>
                <w:lang w:eastAsia="ru-RU"/>
              </w:rPr>
            </w:pPr>
          </w:p>
        </w:tc>
        <w:tc>
          <w:tcPr>
            <w:tcW w:w="1507" w:type="dxa"/>
            <w:gridSpan w:val="2"/>
            <w:tcBorders>
              <w:top w:val="nil"/>
              <w:bottom w:val="nil"/>
            </w:tcBorders>
            <w:shd w:val="clear" w:color="auto" w:fill="auto"/>
          </w:tcPr>
          <w:p w:rsidR="00EB13B2" w:rsidRPr="00EB13B2" w:rsidRDefault="00EB13B2" w:rsidP="00EB13B2">
            <w:pPr>
              <w:widowControl w:val="0"/>
              <w:tabs>
                <w:tab w:val="left" w:pos="-567"/>
              </w:tabs>
              <w:suppressAutoHyphens/>
              <w:autoSpaceDE w:val="0"/>
              <w:autoSpaceDN w:val="0"/>
              <w:adjustRightInd w:val="0"/>
              <w:spacing w:after="0" w:line="240" w:lineRule="auto"/>
              <w:ind w:firstLine="709"/>
              <w:jc w:val="center"/>
              <w:rPr>
                <w:rFonts w:ascii="WLXAC U+ Times" w:eastAsia="Times New Roman" w:hAnsi="WLXAC U+ Times" w:cs="WLXAC U+ Times"/>
                <w:i/>
                <w:sz w:val="20"/>
                <w:szCs w:val="24"/>
                <w:lang w:eastAsia="ru-RU"/>
              </w:rPr>
            </w:pPr>
            <w:r w:rsidRPr="00EB13B2">
              <w:rPr>
                <w:rFonts w:ascii="WLXAC U+ Times" w:eastAsia="Times New Roman" w:hAnsi="WLXAC U+ Times" w:cs="WLXAC U+ Times"/>
                <w:i/>
                <w:vertAlign w:val="superscript"/>
                <w:lang w:eastAsia="ru-RU"/>
              </w:rPr>
              <w:t>(серия, номер)</w:t>
            </w:r>
          </w:p>
        </w:tc>
        <w:tc>
          <w:tcPr>
            <w:tcW w:w="796" w:type="dxa"/>
            <w:tcBorders>
              <w:top w:val="nil"/>
              <w:bottom w:val="nil"/>
            </w:tcBorders>
            <w:shd w:val="clear" w:color="auto" w:fill="auto"/>
          </w:tcPr>
          <w:p w:rsidR="00EB13B2" w:rsidRPr="00EB13B2" w:rsidRDefault="00EB13B2" w:rsidP="00EB13B2">
            <w:pPr>
              <w:tabs>
                <w:tab w:val="left" w:pos="-567"/>
              </w:tabs>
              <w:suppressAutoHyphens/>
              <w:autoSpaceDE w:val="0"/>
              <w:autoSpaceDN w:val="0"/>
              <w:adjustRightInd w:val="0"/>
              <w:spacing w:after="0"/>
              <w:ind w:firstLine="709"/>
              <w:jc w:val="both"/>
              <w:rPr>
                <w:rFonts w:ascii="Times New Roman" w:eastAsia="Times New Roman" w:hAnsi="Times New Roman" w:cs="Times New Roman"/>
                <w:i/>
                <w:sz w:val="20"/>
                <w:szCs w:val="24"/>
                <w:lang w:eastAsia="ru-RU"/>
              </w:rPr>
            </w:pPr>
          </w:p>
        </w:tc>
        <w:tc>
          <w:tcPr>
            <w:tcW w:w="5349" w:type="dxa"/>
            <w:tcBorders>
              <w:top w:val="nil"/>
              <w:bottom w:val="nil"/>
            </w:tcBorders>
            <w:shd w:val="clear" w:color="auto" w:fill="auto"/>
          </w:tcPr>
          <w:p w:rsidR="00EB13B2" w:rsidRPr="00EB13B2" w:rsidRDefault="00EB13B2" w:rsidP="00EB13B2">
            <w:pPr>
              <w:widowControl w:val="0"/>
              <w:tabs>
                <w:tab w:val="left" w:pos="-567"/>
              </w:tabs>
              <w:suppressAutoHyphens/>
              <w:autoSpaceDE w:val="0"/>
              <w:autoSpaceDN w:val="0"/>
              <w:adjustRightInd w:val="0"/>
              <w:spacing w:after="0" w:line="240" w:lineRule="auto"/>
              <w:ind w:firstLine="709"/>
              <w:jc w:val="center"/>
              <w:rPr>
                <w:rFonts w:ascii="WLXAC U+ Times" w:eastAsia="Times New Roman" w:hAnsi="WLXAC U+ Times" w:cs="WLXAC U+ Times"/>
                <w:i/>
                <w:sz w:val="20"/>
                <w:szCs w:val="24"/>
                <w:lang w:eastAsia="ru-RU"/>
              </w:rPr>
            </w:pPr>
            <w:r w:rsidRPr="00EB13B2">
              <w:rPr>
                <w:rFonts w:ascii="WLXAC U+ Times" w:eastAsia="Times New Roman" w:hAnsi="WLXAC U+ Times" w:cs="WLXAC U+ Times"/>
                <w:i/>
                <w:vertAlign w:val="superscript"/>
                <w:lang w:eastAsia="ru-RU"/>
              </w:rPr>
              <w:t>(когда и кем выдан)</w:t>
            </w:r>
          </w:p>
        </w:tc>
      </w:tr>
      <w:tr w:rsidR="00EB13B2" w:rsidRPr="00EB13B2" w:rsidTr="001C0BE0">
        <w:trPr>
          <w:trHeight w:val="273"/>
        </w:trPr>
        <w:tc>
          <w:tcPr>
            <w:tcW w:w="2192" w:type="dxa"/>
            <w:gridSpan w:val="2"/>
            <w:tcBorders>
              <w:top w:val="nil"/>
              <w:bottom w:val="nil"/>
            </w:tcBorders>
            <w:shd w:val="clear" w:color="auto" w:fill="auto"/>
          </w:tcPr>
          <w:p w:rsidR="00EB13B2" w:rsidRPr="00EB13B2" w:rsidRDefault="00EB13B2" w:rsidP="00EB13B2">
            <w:pPr>
              <w:widowControl w:val="0"/>
              <w:tabs>
                <w:tab w:val="left" w:pos="-567"/>
              </w:tabs>
              <w:suppressAutoHyphens/>
              <w:autoSpaceDE w:val="0"/>
              <w:autoSpaceDN w:val="0"/>
              <w:adjustRightInd w:val="0"/>
              <w:spacing w:after="0" w:line="240" w:lineRule="auto"/>
              <w:ind w:firstLine="709"/>
              <w:rPr>
                <w:rFonts w:ascii="WLXAC U+ Times" w:eastAsia="Times New Roman" w:hAnsi="WLXAC U+ Times" w:cs="WLXAC U+ Times"/>
                <w:i/>
                <w:sz w:val="16"/>
                <w:szCs w:val="16"/>
                <w:lang w:eastAsia="ru-RU"/>
              </w:rPr>
            </w:pPr>
            <w:r w:rsidRPr="00EB13B2">
              <w:rPr>
                <w:rFonts w:ascii="WLXAC U+ Times" w:eastAsia="Times New Roman" w:hAnsi="WLXAC U+ Times" w:cs="WLXAC U+ Times"/>
                <w:lang w:eastAsia="ru-RU"/>
              </w:rPr>
              <w:t>адрес регистрации:</w:t>
            </w:r>
          </w:p>
        </w:tc>
        <w:tc>
          <w:tcPr>
            <w:tcW w:w="6878" w:type="dxa"/>
            <w:gridSpan w:val="3"/>
            <w:tcBorders>
              <w:top w:val="nil"/>
              <w:bottom w:val="single" w:sz="4" w:space="0" w:color="auto"/>
            </w:tcBorders>
            <w:shd w:val="clear" w:color="auto" w:fill="auto"/>
          </w:tcPr>
          <w:p w:rsidR="00EB13B2" w:rsidRPr="00EB13B2" w:rsidRDefault="00EB13B2" w:rsidP="00EB13B2">
            <w:pPr>
              <w:widowControl w:val="0"/>
              <w:tabs>
                <w:tab w:val="left" w:pos="-567"/>
              </w:tabs>
              <w:suppressAutoHyphens/>
              <w:autoSpaceDE w:val="0"/>
              <w:autoSpaceDN w:val="0"/>
              <w:adjustRightInd w:val="0"/>
              <w:spacing w:after="0" w:line="240" w:lineRule="auto"/>
              <w:ind w:firstLine="709"/>
              <w:jc w:val="center"/>
              <w:rPr>
                <w:rFonts w:ascii="WLXAC U+ Times" w:eastAsia="Times New Roman" w:hAnsi="WLXAC U+ Times" w:cs="WLXAC U+ Times"/>
                <w:i/>
                <w:sz w:val="16"/>
                <w:szCs w:val="16"/>
                <w:lang w:eastAsia="ru-RU"/>
              </w:rPr>
            </w:pPr>
          </w:p>
        </w:tc>
      </w:tr>
    </w:tbl>
    <w:p w:rsidR="00EB13B2" w:rsidRPr="00EB13B2" w:rsidRDefault="00EB13B2" w:rsidP="00EB13B2">
      <w:pPr>
        <w:tabs>
          <w:tab w:val="left" w:pos="-567"/>
        </w:tabs>
        <w:spacing w:before="120" w:after="0"/>
        <w:ind w:firstLine="709"/>
        <w:jc w:val="both"/>
        <w:rPr>
          <w:rFonts w:ascii="Times New Roman" w:eastAsia="Times New Roman" w:hAnsi="Times New Roman" w:cs="Times New Roman"/>
        </w:rPr>
      </w:pPr>
      <w:r w:rsidRPr="00EB13B2">
        <w:rPr>
          <w:rFonts w:ascii="Times New Roman" w:eastAsia="Times New Roman" w:hAnsi="Times New Roman" w:cs="Times New Roman"/>
        </w:rPr>
        <w:t>даю оператору - публичному акционерному обществу «Аэрофлот – российские авиалинии»</w:t>
      </w:r>
      <w:r w:rsidRPr="00EB13B2">
        <w:rPr>
          <w:rFonts w:ascii="Times New Roman" w:eastAsia="Times New Roman" w:hAnsi="Times New Roman" w:cs="Times New Roman"/>
          <w:bCs/>
          <w:lang w:eastAsia="ru-RU"/>
        </w:rPr>
        <w:t xml:space="preserve"> (далее</w:t>
      </w:r>
      <w:r w:rsidRPr="00EB13B2">
        <w:rPr>
          <w:rFonts w:ascii="Times New Roman" w:eastAsia="Times New Roman" w:hAnsi="Times New Roman" w:cs="Times New Roman"/>
          <w:sz w:val="24"/>
          <w:szCs w:val="24"/>
          <w:lang w:eastAsia="ru-RU"/>
        </w:rPr>
        <w:t xml:space="preserve"> - </w:t>
      </w:r>
      <w:r w:rsidRPr="00EB13B2">
        <w:rPr>
          <w:rFonts w:ascii="Times New Roman" w:eastAsia="Times New Roman" w:hAnsi="Times New Roman" w:cs="Times New Roman"/>
          <w:bCs/>
          <w:lang w:eastAsia="ru-RU"/>
        </w:rPr>
        <w:t>ПАО «Аэрофлот»)</w:t>
      </w:r>
      <w:r w:rsidRPr="00EB13B2">
        <w:rPr>
          <w:rFonts w:ascii="Times New Roman" w:eastAsia="Times New Roman" w:hAnsi="Times New Roman" w:cs="Times New Roman"/>
        </w:rPr>
        <w:t xml:space="preserve"> и акционерному обществу «</w:t>
      </w:r>
      <w:r w:rsidR="006136ED">
        <w:rPr>
          <w:rFonts w:ascii="Times New Roman" w:eastAsia="Times New Roman" w:hAnsi="Times New Roman" w:cs="Times New Roman"/>
        </w:rPr>
        <w:t>Авиакомпания «Россия</w:t>
      </w:r>
      <w:r w:rsidRPr="00EB13B2">
        <w:rPr>
          <w:rFonts w:ascii="Times New Roman" w:eastAsia="Times New Roman" w:hAnsi="Times New Roman" w:cs="Times New Roman"/>
        </w:rPr>
        <w:t>» (далее – АО «</w:t>
      </w:r>
      <w:r w:rsidR="006136ED">
        <w:rPr>
          <w:rFonts w:ascii="Times New Roman" w:eastAsia="Times New Roman" w:hAnsi="Times New Roman" w:cs="Times New Roman"/>
        </w:rPr>
        <w:t>Авиакомпания «Россия</w:t>
      </w:r>
      <w:r w:rsidRPr="00EB13B2">
        <w:rPr>
          <w:rFonts w:ascii="Times New Roman" w:eastAsia="Times New Roman" w:hAnsi="Times New Roman" w:cs="Times New Roman"/>
        </w:rPr>
        <w:t xml:space="preserve">») - свое согласие на обработку всех персональных данных, указанных в передаваемых мною в адрес </w:t>
      </w:r>
      <w:r w:rsidRPr="00EB13B2">
        <w:rPr>
          <w:rFonts w:ascii="Times New Roman" w:eastAsia="Times New Roman" w:hAnsi="Times New Roman" w:cs="Times New Roman"/>
          <w:bCs/>
          <w:lang w:eastAsia="ru-RU"/>
        </w:rPr>
        <w:t xml:space="preserve">ПАО «Аэрофлот» и </w:t>
      </w:r>
      <w:r w:rsidRPr="00EB13B2">
        <w:rPr>
          <w:rFonts w:ascii="Times New Roman" w:eastAsia="Times New Roman" w:hAnsi="Times New Roman" w:cs="Times New Roman"/>
        </w:rPr>
        <w:t>АО «</w:t>
      </w:r>
      <w:r w:rsidR="006136ED">
        <w:rPr>
          <w:rFonts w:ascii="Times New Roman" w:eastAsia="Times New Roman" w:hAnsi="Times New Roman" w:cs="Times New Roman"/>
        </w:rPr>
        <w:t>Авиакомпания «Россия</w:t>
      </w:r>
      <w:r w:rsidRPr="00EB13B2">
        <w:rPr>
          <w:rFonts w:ascii="Times New Roman" w:eastAsia="Times New Roman" w:hAnsi="Times New Roman" w:cs="Times New Roman"/>
        </w:rPr>
        <w:t>»</w:t>
      </w:r>
      <w:r w:rsidRPr="00EB13B2">
        <w:rPr>
          <w:rFonts w:ascii="Times New Roman" w:eastAsia="Times New Roman" w:hAnsi="Times New Roman" w:cs="Times New Roman"/>
          <w:bCs/>
          <w:lang w:eastAsia="ru-RU"/>
        </w:rPr>
        <w:t xml:space="preserve"> </w:t>
      </w:r>
      <w:r w:rsidRPr="00EB13B2">
        <w:rPr>
          <w:rFonts w:ascii="Times New Roman" w:eastAsia="Times New Roman" w:hAnsi="Times New Roman" w:cs="Times New Roman"/>
        </w:rPr>
        <w:t>документах, в том числе (если применимо): фамилия, имя, отчество, дата и место рождения; данные паспорта (основного документа, удостоверяющего личность);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юридических лиц; контактная информация, собственноручная подпись. Я даю согласие на использование персональных данных исключительно</w:t>
      </w:r>
      <w:r w:rsidRPr="00EB13B2">
        <w:rPr>
          <w:rFonts w:ascii="Times New Roman" w:eastAsia="Times New Roman" w:hAnsi="Times New Roman" w:cs="Times New Roman"/>
          <w:b/>
        </w:rPr>
        <w:t xml:space="preserve"> </w:t>
      </w:r>
      <w:r w:rsidRPr="00EB13B2">
        <w:rPr>
          <w:rFonts w:ascii="Times New Roman" w:eastAsia="Times New Roman" w:hAnsi="Times New Roman" w:cs="Times New Roman"/>
        </w:rPr>
        <w:t>с целью проведения аукциона</w:t>
      </w:r>
      <w:r w:rsidR="00A85BF0">
        <w:rPr>
          <w:rFonts w:ascii="Times New Roman" w:eastAsia="Times New Roman" w:hAnsi="Times New Roman" w:cs="Times New Roman"/>
          <w:szCs w:val="25"/>
          <w:lang w:eastAsia="ru-RU"/>
        </w:rPr>
        <w:t xml:space="preserve"> и хранения данных </w:t>
      </w:r>
      <w:r w:rsidRPr="00EB13B2">
        <w:rPr>
          <w:rFonts w:ascii="Times New Roman" w:eastAsia="Times New Roman" w:hAnsi="Times New Roman" w:cs="Times New Roman"/>
          <w:szCs w:val="25"/>
          <w:lang w:eastAsia="ru-RU"/>
        </w:rPr>
        <w:t>о результатах аукциона на электронных и/или бумажных носителях.</w:t>
      </w:r>
    </w:p>
    <w:p w:rsidR="00EB13B2" w:rsidRPr="00EB13B2" w:rsidRDefault="00EB13B2" w:rsidP="00EB13B2">
      <w:pPr>
        <w:shd w:val="clear" w:color="auto" w:fill="FFFFFF"/>
        <w:tabs>
          <w:tab w:val="left" w:pos="-567"/>
        </w:tabs>
        <w:spacing w:after="0"/>
        <w:ind w:firstLine="709"/>
        <w:jc w:val="both"/>
        <w:rPr>
          <w:rFonts w:ascii="Times New Roman" w:eastAsia="Times New Roman" w:hAnsi="Times New Roman" w:cs="Times New Roman"/>
          <w:szCs w:val="25"/>
          <w:lang w:eastAsia="ru-RU"/>
        </w:rPr>
      </w:pPr>
      <w:r w:rsidRPr="00EB13B2">
        <w:rPr>
          <w:rFonts w:ascii="Times New Roman" w:eastAsia="Times New Roman" w:hAnsi="Times New Roman" w:cs="Times New Roman"/>
          <w:szCs w:val="25"/>
          <w:lang w:eastAsia="ru-RU"/>
        </w:rPr>
        <w:t>Настоящее согласие предоставляется мной на осуществление действий в отношении указанных выше персональных данных, которые необходимы для достижения указанной выше цели, а именно сбор, систематизацию, накопление, хранение, уточнение (обновление, изменение), использование, блокирование персональных данных.</w:t>
      </w:r>
    </w:p>
    <w:p w:rsidR="00EB13B2" w:rsidRPr="00EB13B2" w:rsidRDefault="00EB13B2" w:rsidP="00EB13B2">
      <w:pPr>
        <w:shd w:val="clear" w:color="auto" w:fill="FFFFFF"/>
        <w:tabs>
          <w:tab w:val="left" w:pos="-567"/>
        </w:tabs>
        <w:spacing w:after="0"/>
        <w:ind w:firstLine="709"/>
        <w:jc w:val="both"/>
        <w:rPr>
          <w:rFonts w:ascii="Times New Roman" w:eastAsia="Times New Roman" w:hAnsi="Times New Roman" w:cs="Times New Roman"/>
          <w:szCs w:val="25"/>
          <w:lang w:eastAsia="ru-RU"/>
        </w:rPr>
      </w:pPr>
      <w:r w:rsidRPr="00EB13B2">
        <w:rPr>
          <w:rFonts w:ascii="Times New Roman" w:eastAsia="Times New Roman" w:hAnsi="Times New Roman" w:cs="Times New Roman"/>
          <w:szCs w:val="25"/>
          <w:lang w:eastAsia="ru-RU"/>
        </w:rPr>
        <w:t xml:space="preserve">Я проинформирован, что </w:t>
      </w:r>
      <w:r w:rsidRPr="00EB13B2">
        <w:rPr>
          <w:rFonts w:ascii="Times New Roman" w:eastAsia="Times New Roman" w:hAnsi="Times New Roman" w:cs="Times New Roman"/>
          <w:bCs/>
          <w:szCs w:val="25"/>
          <w:lang w:eastAsia="ru-RU"/>
        </w:rPr>
        <w:t xml:space="preserve">ПАО «Аэрофлот» и </w:t>
      </w:r>
      <w:r w:rsidRPr="00EB13B2">
        <w:rPr>
          <w:rFonts w:ascii="Times New Roman" w:eastAsia="Times New Roman" w:hAnsi="Times New Roman" w:cs="Times New Roman"/>
        </w:rPr>
        <w:t>АО «</w:t>
      </w:r>
      <w:r w:rsidR="006136ED">
        <w:rPr>
          <w:rFonts w:ascii="Times New Roman" w:eastAsia="Times New Roman" w:hAnsi="Times New Roman" w:cs="Times New Roman"/>
        </w:rPr>
        <w:t>Авиакомпания «Россия</w:t>
      </w:r>
      <w:r w:rsidRPr="00EB13B2">
        <w:rPr>
          <w:rFonts w:ascii="Times New Roman" w:eastAsia="Times New Roman" w:hAnsi="Times New Roman" w:cs="Times New Roman"/>
        </w:rPr>
        <w:t>»</w:t>
      </w:r>
      <w:r w:rsidRPr="00EB13B2">
        <w:rPr>
          <w:rFonts w:ascii="Times New Roman" w:eastAsia="Times New Roman" w:hAnsi="Times New Roman" w:cs="Times New Roman"/>
          <w:szCs w:val="25"/>
          <w:lang w:eastAsia="ru-RU"/>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EB13B2" w:rsidRPr="00EB13B2" w:rsidRDefault="00EB13B2" w:rsidP="00EB13B2">
      <w:pPr>
        <w:shd w:val="clear" w:color="auto" w:fill="FFFFFF"/>
        <w:tabs>
          <w:tab w:val="left" w:pos="-567"/>
        </w:tabs>
        <w:spacing w:after="0"/>
        <w:ind w:firstLine="709"/>
        <w:jc w:val="both"/>
        <w:rPr>
          <w:rFonts w:ascii="Times New Roman" w:eastAsia="Times New Roman" w:hAnsi="Times New Roman" w:cs="Times New Roman"/>
          <w:szCs w:val="25"/>
          <w:lang w:eastAsia="ru-RU"/>
        </w:rPr>
      </w:pPr>
      <w:r w:rsidRPr="00EB13B2">
        <w:rPr>
          <w:rFonts w:ascii="Times New Roman" w:eastAsia="Times New Roman" w:hAnsi="Times New Roman" w:cs="Times New Roman"/>
          <w:szCs w:val="25"/>
          <w:lang w:eastAsia="ru-RU"/>
        </w:rPr>
        <w:t>Настоящее согласие действует со дня его подписания в течение срока проведения аукциона и может быть отозвано на основании моего письменного заявления, оформленного в произвольной форме и направленного в ПАО «Аэрофлот» по адресу: 119019, г. Москва, ул. Арбат, д. 1.</w:t>
      </w:r>
    </w:p>
    <w:p w:rsidR="00EB13B2" w:rsidRPr="00EB13B2" w:rsidRDefault="00EB13B2" w:rsidP="00EB13B2">
      <w:pPr>
        <w:shd w:val="clear" w:color="auto" w:fill="FFFFFF"/>
        <w:tabs>
          <w:tab w:val="left" w:pos="-567"/>
        </w:tabs>
        <w:spacing w:after="0"/>
        <w:ind w:firstLine="709"/>
        <w:jc w:val="both"/>
        <w:rPr>
          <w:rFonts w:ascii="Times New Roman" w:eastAsia="Times New Roman" w:hAnsi="Times New Roman" w:cs="Times New Roman"/>
          <w:sz w:val="25"/>
          <w:szCs w:val="25"/>
          <w:lang w:eastAsia="ru-RU"/>
        </w:rPr>
      </w:pPr>
      <w:r w:rsidRPr="00EB13B2">
        <w:rPr>
          <w:rFonts w:ascii="Times New Roman" w:eastAsia="Times New Roman" w:hAnsi="Times New Roman" w:cs="Times New Roman"/>
          <w:szCs w:val="25"/>
          <w:lang w:eastAsia="ru-RU"/>
        </w:rPr>
        <w:tab/>
      </w:r>
    </w:p>
    <w:p w:rsidR="00EB13B2" w:rsidRPr="00EB13B2" w:rsidRDefault="00EB13B2" w:rsidP="00EB13B2">
      <w:pPr>
        <w:shd w:val="clear" w:color="auto" w:fill="FFFFFF"/>
        <w:spacing w:after="0"/>
        <w:ind w:firstLine="709"/>
        <w:jc w:val="both"/>
        <w:rPr>
          <w:rFonts w:ascii="Times New Roman" w:eastAsia="Times New Roman" w:hAnsi="Times New Roman" w:cs="Times New Roman"/>
          <w:bCs/>
          <w:i/>
          <w:sz w:val="16"/>
          <w:szCs w:val="16"/>
          <w:lang w:eastAsia="ru-RU"/>
        </w:rPr>
      </w:pPr>
    </w:p>
    <w:tbl>
      <w:tblPr>
        <w:tblW w:w="9231" w:type="dxa"/>
        <w:jc w:val="center"/>
        <w:tblLayout w:type="fixed"/>
        <w:tblLook w:val="04A0" w:firstRow="1" w:lastRow="0" w:firstColumn="1" w:lastColumn="0" w:noHBand="0" w:noVBand="1"/>
      </w:tblPr>
      <w:tblGrid>
        <w:gridCol w:w="2826"/>
        <w:gridCol w:w="144"/>
        <w:gridCol w:w="280"/>
        <w:gridCol w:w="576"/>
        <w:gridCol w:w="281"/>
        <w:gridCol w:w="806"/>
        <w:gridCol w:w="286"/>
        <w:gridCol w:w="281"/>
        <w:gridCol w:w="528"/>
        <w:gridCol w:w="3223"/>
      </w:tblGrid>
      <w:tr w:rsidR="00EB13B2" w:rsidRPr="00EB13B2" w:rsidTr="001C0BE0">
        <w:trPr>
          <w:trHeight w:val="361"/>
          <w:jc w:val="center"/>
        </w:trPr>
        <w:tc>
          <w:tcPr>
            <w:tcW w:w="2826" w:type="dxa"/>
            <w:shd w:val="clear" w:color="auto" w:fill="auto"/>
            <w:vAlign w:val="bottom"/>
          </w:tcPr>
          <w:p w:rsidR="00EB13B2" w:rsidRPr="00EB13B2" w:rsidRDefault="00EB13B2" w:rsidP="00EB13B2">
            <w:pPr>
              <w:suppressAutoHyphens/>
              <w:spacing w:after="0" w:line="240" w:lineRule="auto"/>
              <w:ind w:left="33"/>
              <w:jc w:val="center"/>
              <w:rPr>
                <w:rFonts w:ascii="Times New Roman" w:eastAsia="Times New Roman" w:hAnsi="Times New Roman" w:cs="Times New Roman"/>
                <w:b/>
                <w:szCs w:val="24"/>
                <w:lang w:eastAsia="ru-RU"/>
              </w:rPr>
            </w:pPr>
          </w:p>
        </w:tc>
        <w:tc>
          <w:tcPr>
            <w:tcW w:w="2373" w:type="dxa"/>
            <w:gridSpan w:val="6"/>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i/>
                <w:szCs w:val="24"/>
                <w:lang w:eastAsia="ru-RU"/>
              </w:rPr>
            </w:pPr>
          </w:p>
        </w:tc>
        <w:tc>
          <w:tcPr>
            <w:tcW w:w="281" w:type="dxa"/>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i/>
                <w:szCs w:val="24"/>
                <w:lang w:eastAsia="ru-RU"/>
              </w:rPr>
            </w:pPr>
          </w:p>
        </w:tc>
        <w:tc>
          <w:tcPr>
            <w:tcW w:w="3751" w:type="dxa"/>
            <w:gridSpan w:val="2"/>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i/>
                <w:szCs w:val="24"/>
                <w:lang w:eastAsia="ru-RU"/>
              </w:rPr>
            </w:pPr>
          </w:p>
        </w:tc>
      </w:tr>
      <w:tr w:rsidR="00EB13B2" w:rsidRPr="00EB13B2" w:rsidTr="001C0BE0">
        <w:trPr>
          <w:jc w:val="center"/>
        </w:trPr>
        <w:tc>
          <w:tcPr>
            <w:tcW w:w="2826" w:type="dxa"/>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szCs w:val="24"/>
                <w:lang w:eastAsia="ru-RU"/>
              </w:rPr>
            </w:pPr>
          </w:p>
        </w:tc>
        <w:tc>
          <w:tcPr>
            <w:tcW w:w="2373" w:type="dxa"/>
            <w:gridSpan w:val="6"/>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24"/>
                <w:lang w:eastAsia="ru-RU"/>
              </w:rPr>
            </w:pPr>
            <w:r w:rsidRPr="00EB13B2">
              <w:rPr>
                <w:rFonts w:ascii="Times New Roman" w:eastAsia="Times New Roman" w:hAnsi="Times New Roman" w:cs="Times New Roman"/>
                <w:i/>
                <w:sz w:val="16"/>
                <w:szCs w:val="24"/>
                <w:lang w:eastAsia="ru-RU"/>
              </w:rPr>
              <w:t>(подпись)</w:t>
            </w:r>
          </w:p>
        </w:tc>
        <w:tc>
          <w:tcPr>
            <w:tcW w:w="281" w:type="dxa"/>
            <w:shd w:val="clear" w:color="auto" w:fill="auto"/>
          </w:tcPr>
          <w:p w:rsidR="00EB13B2" w:rsidRPr="00EB13B2" w:rsidRDefault="00EB13B2" w:rsidP="00EB13B2">
            <w:pPr>
              <w:suppressAutoHyphens/>
              <w:spacing w:after="0" w:line="240" w:lineRule="auto"/>
              <w:ind w:left="33"/>
              <w:jc w:val="both"/>
              <w:rPr>
                <w:rFonts w:ascii="Times New Roman" w:eastAsia="Times New Roman" w:hAnsi="Times New Roman" w:cs="Times New Roman"/>
                <w:i/>
                <w:sz w:val="16"/>
                <w:szCs w:val="24"/>
                <w:lang w:eastAsia="ru-RU"/>
              </w:rPr>
            </w:pPr>
          </w:p>
        </w:tc>
        <w:tc>
          <w:tcPr>
            <w:tcW w:w="3751" w:type="dxa"/>
            <w:gridSpan w:val="2"/>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24"/>
                <w:lang w:eastAsia="ru-RU"/>
              </w:rPr>
            </w:pPr>
            <w:r w:rsidRPr="00EB13B2">
              <w:rPr>
                <w:rFonts w:ascii="Times New Roman" w:eastAsia="Times New Roman" w:hAnsi="Times New Roman" w:cs="Times New Roman"/>
                <w:i/>
                <w:sz w:val="16"/>
                <w:szCs w:val="24"/>
                <w:lang w:eastAsia="ru-RU"/>
              </w:rPr>
              <w:t>(указать инициалы, фамилию)</w:t>
            </w:r>
          </w:p>
        </w:tc>
      </w:tr>
      <w:tr w:rsidR="00EB13B2" w:rsidRPr="00EB13B2" w:rsidTr="001C0BE0">
        <w:trPr>
          <w:jc w:val="center"/>
        </w:trPr>
        <w:tc>
          <w:tcPr>
            <w:tcW w:w="2826" w:type="dxa"/>
            <w:shd w:val="clear" w:color="auto" w:fill="auto"/>
          </w:tcPr>
          <w:p w:rsidR="00EB13B2" w:rsidRPr="00EB13B2" w:rsidRDefault="00EB13B2" w:rsidP="00EB13B2">
            <w:pPr>
              <w:suppressAutoHyphens/>
              <w:spacing w:after="0" w:line="240" w:lineRule="auto"/>
              <w:ind w:left="33"/>
              <w:jc w:val="right"/>
              <w:rPr>
                <w:rFonts w:ascii="Times New Roman" w:eastAsia="Times New Roman" w:hAnsi="Times New Roman" w:cs="Times New Roman"/>
                <w:i/>
                <w:szCs w:val="24"/>
                <w:lang w:eastAsia="ru-RU"/>
              </w:rPr>
            </w:pPr>
          </w:p>
        </w:tc>
        <w:tc>
          <w:tcPr>
            <w:tcW w:w="6405" w:type="dxa"/>
            <w:gridSpan w:val="9"/>
            <w:shd w:val="clear" w:color="auto" w:fill="auto"/>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p>
        </w:tc>
      </w:tr>
      <w:tr w:rsidR="00EB13B2" w:rsidRPr="00EB13B2" w:rsidTr="001C0B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2970" w:type="dxa"/>
            <w:gridSpan w:val="2"/>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center"/>
              <w:rPr>
                <w:rFonts w:ascii="Times New Roman" w:eastAsia="Times New Roman" w:hAnsi="Times New Roman" w:cs="Times New Roman"/>
                <w:szCs w:val="24"/>
                <w:lang w:eastAsia="ru-RU"/>
              </w:rPr>
            </w:pPr>
            <w:r w:rsidRPr="00EB13B2">
              <w:rPr>
                <w:rFonts w:ascii="Times New Roman" w:eastAsia="Times New Roman" w:hAnsi="Times New Roman" w:cs="Times New Roman"/>
                <w:szCs w:val="24"/>
                <w:lang w:eastAsia="ru-RU"/>
              </w:rPr>
              <w:t>Дата составления</w:t>
            </w:r>
          </w:p>
        </w:tc>
        <w:tc>
          <w:tcPr>
            <w:tcW w:w="280"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right"/>
              <w:rPr>
                <w:rFonts w:ascii="Times New Roman" w:eastAsia="Times New Roman" w:hAnsi="Times New Roman" w:cs="Times New Roman"/>
                <w:szCs w:val="24"/>
                <w:lang w:eastAsia="ru-RU"/>
              </w:rPr>
            </w:pPr>
            <w:r w:rsidRPr="00EB13B2">
              <w:rPr>
                <w:rFonts w:ascii="Times New Roman" w:eastAsia="Times New Roman" w:hAnsi="Times New Roman" w:cs="Times New Roman"/>
                <w:szCs w:val="24"/>
                <w:lang w:eastAsia="ru-RU"/>
              </w:rPr>
              <w:t>«</w:t>
            </w:r>
          </w:p>
        </w:tc>
        <w:tc>
          <w:tcPr>
            <w:tcW w:w="576"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p>
        </w:tc>
        <w:tc>
          <w:tcPr>
            <w:tcW w:w="281"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r w:rsidRPr="00EB13B2">
              <w:rPr>
                <w:rFonts w:ascii="Times New Roman" w:eastAsia="Times New Roman" w:hAnsi="Times New Roman" w:cs="Times New Roman"/>
                <w:szCs w:val="24"/>
                <w:lang w:eastAsia="ru-RU"/>
              </w:rPr>
              <w:t>»</w:t>
            </w:r>
          </w:p>
        </w:tc>
        <w:tc>
          <w:tcPr>
            <w:tcW w:w="806"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p>
        </w:tc>
        <w:tc>
          <w:tcPr>
            <w:tcW w:w="286"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p>
        </w:tc>
        <w:tc>
          <w:tcPr>
            <w:tcW w:w="809" w:type="dxa"/>
            <w:gridSpan w:val="2"/>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p>
        </w:tc>
        <w:tc>
          <w:tcPr>
            <w:tcW w:w="3223" w:type="dxa"/>
            <w:tcBorders>
              <w:top w:val="nil"/>
              <w:left w:val="nil"/>
              <w:bottom w:val="nil"/>
              <w:right w:val="nil"/>
            </w:tcBorders>
            <w:shd w:val="clear" w:color="auto" w:fill="auto"/>
            <w:vAlign w:val="bottom"/>
          </w:tcPr>
          <w:p w:rsidR="00EB13B2" w:rsidRPr="00EB13B2" w:rsidRDefault="00EB13B2" w:rsidP="00EB13B2">
            <w:pPr>
              <w:suppressAutoHyphens/>
              <w:spacing w:after="0" w:line="240" w:lineRule="auto"/>
              <w:ind w:left="33"/>
              <w:jc w:val="both"/>
              <w:rPr>
                <w:rFonts w:ascii="Times New Roman" w:eastAsia="Times New Roman" w:hAnsi="Times New Roman" w:cs="Times New Roman"/>
                <w:szCs w:val="24"/>
                <w:lang w:eastAsia="ru-RU"/>
              </w:rPr>
            </w:pPr>
            <w:r w:rsidRPr="00EB13B2">
              <w:rPr>
                <w:rFonts w:ascii="Times New Roman" w:eastAsia="Times New Roman" w:hAnsi="Times New Roman" w:cs="Times New Roman"/>
                <w:szCs w:val="24"/>
                <w:lang w:eastAsia="ru-RU"/>
              </w:rPr>
              <w:t>г.</w:t>
            </w:r>
          </w:p>
        </w:tc>
      </w:tr>
      <w:tr w:rsidR="00EB13B2" w:rsidRPr="00EB13B2" w:rsidTr="001C0B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2970" w:type="dxa"/>
            <w:gridSpan w:val="2"/>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sz w:val="16"/>
                <w:szCs w:val="16"/>
                <w:lang w:eastAsia="ru-RU"/>
              </w:rPr>
            </w:pPr>
          </w:p>
        </w:tc>
        <w:tc>
          <w:tcPr>
            <w:tcW w:w="280"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sz w:val="16"/>
                <w:szCs w:val="16"/>
                <w:lang w:eastAsia="ru-RU"/>
              </w:rPr>
            </w:pPr>
          </w:p>
        </w:tc>
        <w:tc>
          <w:tcPr>
            <w:tcW w:w="576"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16"/>
                <w:lang w:eastAsia="ru-RU"/>
              </w:rPr>
            </w:pPr>
            <w:r w:rsidRPr="00EB13B2">
              <w:rPr>
                <w:rFonts w:ascii="Times New Roman" w:eastAsia="Times New Roman" w:hAnsi="Times New Roman" w:cs="Times New Roman"/>
                <w:i/>
                <w:sz w:val="16"/>
                <w:szCs w:val="16"/>
                <w:lang w:eastAsia="ru-RU"/>
              </w:rPr>
              <w:t>(ДД)</w:t>
            </w:r>
          </w:p>
        </w:tc>
        <w:tc>
          <w:tcPr>
            <w:tcW w:w="281"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16"/>
                <w:lang w:eastAsia="ru-RU"/>
              </w:rPr>
            </w:pPr>
          </w:p>
        </w:tc>
        <w:tc>
          <w:tcPr>
            <w:tcW w:w="806"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16"/>
                <w:lang w:eastAsia="ru-RU"/>
              </w:rPr>
            </w:pPr>
            <w:r w:rsidRPr="00EB13B2">
              <w:rPr>
                <w:rFonts w:ascii="Times New Roman" w:eastAsia="Times New Roman" w:hAnsi="Times New Roman" w:cs="Times New Roman"/>
                <w:i/>
                <w:sz w:val="16"/>
                <w:szCs w:val="16"/>
                <w:lang w:eastAsia="ru-RU"/>
              </w:rPr>
              <w:t>(ММ)</w:t>
            </w:r>
          </w:p>
        </w:tc>
        <w:tc>
          <w:tcPr>
            <w:tcW w:w="286"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16"/>
                <w:lang w:eastAsia="ru-RU"/>
              </w:rPr>
            </w:pPr>
          </w:p>
        </w:tc>
        <w:tc>
          <w:tcPr>
            <w:tcW w:w="809" w:type="dxa"/>
            <w:gridSpan w:val="2"/>
            <w:tcBorders>
              <w:top w:val="nil"/>
              <w:left w:val="nil"/>
              <w:bottom w:val="nil"/>
              <w:right w:val="nil"/>
            </w:tcBorders>
            <w:shd w:val="clear" w:color="auto" w:fill="auto"/>
          </w:tcPr>
          <w:p w:rsidR="00EB13B2" w:rsidRPr="00EB13B2" w:rsidRDefault="00EB13B2" w:rsidP="00EB13B2">
            <w:pPr>
              <w:suppressAutoHyphens/>
              <w:spacing w:after="0" w:line="240" w:lineRule="auto"/>
              <w:ind w:left="33"/>
              <w:jc w:val="center"/>
              <w:rPr>
                <w:rFonts w:ascii="Times New Roman" w:eastAsia="Times New Roman" w:hAnsi="Times New Roman" w:cs="Times New Roman"/>
                <w:i/>
                <w:sz w:val="16"/>
                <w:szCs w:val="16"/>
                <w:lang w:eastAsia="ru-RU"/>
              </w:rPr>
            </w:pPr>
            <w:r w:rsidRPr="00EB13B2">
              <w:rPr>
                <w:rFonts w:ascii="Times New Roman" w:eastAsia="Times New Roman" w:hAnsi="Times New Roman" w:cs="Times New Roman"/>
                <w:i/>
                <w:sz w:val="16"/>
                <w:szCs w:val="16"/>
                <w:lang w:eastAsia="ru-RU"/>
              </w:rPr>
              <w:t>(ГГГГ)</w:t>
            </w:r>
          </w:p>
        </w:tc>
        <w:tc>
          <w:tcPr>
            <w:tcW w:w="3223" w:type="dxa"/>
            <w:tcBorders>
              <w:top w:val="nil"/>
              <w:left w:val="nil"/>
              <w:bottom w:val="nil"/>
              <w:right w:val="nil"/>
            </w:tcBorders>
            <w:shd w:val="clear" w:color="auto" w:fill="auto"/>
          </w:tcPr>
          <w:p w:rsidR="00EB13B2" w:rsidRPr="00EB13B2" w:rsidRDefault="00EB13B2" w:rsidP="00EB13B2">
            <w:pPr>
              <w:suppressAutoHyphens/>
              <w:spacing w:after="0" w:line="240" w:lineRule="auto"/>
              <w:ind w:left="33"/>
              <w:rPr>
                <w:rFonts w:ascii="Times New Roman" w:eastAsia="Times New Roman" w:hAnsi="Times New Roman" w:cs="Times New Roman"/>
                <w:sz w:val="16"/>
                <w:szCs w:val="16"/>
                <w:lang w:eastAsia="ru-RU"/>
              </w:rPr>
            </w:pPr>
          </w:p>
        </w:tc>
      </w:tr>
    </w:tbl>
    <w:p w:rsidR="00EB13B2" w:rsidRPr="00EB13B2" w:rsidRDefault="00EB13B2" w:rsidP="00EB13B2">
      <w:pPr>
        <w:widowControl w:val="0"/>
        <w:spacing w:after="0" w:line="240" w:lineRule="auto"/>
        <w:jc w:val="right"/>
        <w:outlineLvl w:val="1"/>
        <w:rPr>
          <w:rFonts w:ascii="Times New Roman" w:eastAsia="Times New Roman" w:hAnsi="Times New Roman" w:cs="Times New Roman"/>
          <w:b/>
          <w:color w:val="FF0000"/>
          <w:sz w:val="24"/>
          <w:szCs w:val="20"/>
          <w:lang w:eastAsia="x-none"/>
        </w:rPr>
      </w:pPr>
    </w:p>
    <w:p w:rsidR="00EB13B2" w:rsidRPr="00EB13B2" w:rsidRDefault="00EB13B2" w:rsidP="00EB13B2">
      <w:pPr>
        <w:spacing w:after="0" w:line="240" w:lineRule="auto"/>
        <w:rPr>
          <w:rFonts w:ascii="Times New Roman" w:eastAsia="Times New Roman" w:hAnsi="Times New Roman" w:cs="Times New Roman"/>
          <w:sz w:val="24"/>
          <w:szCs w:val="24"/>
          <w:lang w:eastAsia="x-none"/>
        </w:rPr>
      </w:pPr>
    </w:p>
    <w:p w:rsidR="00EB13B2" w:rsidRPr="00EB13B2" w:rsidRDefault="00EB13B2" w:rsidP="00EB13B2">
      <w:pPr>
        <w:spacing w:after="0" w:line="240" w:lineRule="auto"/>
        <w:jc w:val="right"/>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sz w:val="24"/>
          <w:szCs w:val="24"/>
          <w:lang w:val="x-none" w:eastAsia="x-none"/>
        </w:rPr>
        <w:br w:type="page"/>
      </w:r>
      <w:r w:rsidRPr="00EB13B2">
        <w:rPr>
          <w:rFonts w:ascii="Times New Roman" w:eastAsia="Times New Roman" w:hAnsi="Times New Roman" w:cs="Times New Roman"/>
          <w:b/>
          <w:sz w:val="24"/>
          <w:szCs w:val="24"/>
          <w:lang w:eastAsia="ru-RU"/>
        </w:rPr>
        <w:lastRenderedPageBreak/>
        <w:t>Приложение № 2</w:t>
      </w:r>
    </w:p>
    <w:p w:rsidR="00EB13B2" w:rsidRPr="00EB13B2" w:rsidRDefault="00EB13B2" w:rsidP="00EB13B2">
      <w:pPr>
        <w:autoSpaceDE w:val="0"/>
        <w:autoSpaceDN w:val="0"/>
        <w:adjustRightInd w:val="0"/>
        <w:spacing w:after="0" w:line="240" w:lineRule="auto"/>
        <w:ind w:firstLine="851"/>
        <w:jc w:val="right"/>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к аукционной документации </w:t>
      </w:r>
    </w:p>
    <w:p w:rsidR="00EB13B2" w:rsidRPr="00EB13B2" w:rsidRDefault="00EB13B2" w:rsidP="00EB13B2">
      <w:pPr>
        <w:spacing w:after="0" w:line="120" w:lineRule="auto"/>
        <w:jc w:val="center"/>
        <w:rPr>
          <w:rFonts w:ascii="Times New Roman" w:eastAsia="Times New Roman" w:hAnsi="Times New Roman" w:cs="Times New Roman"/>
          <w:b/>
          <w:sz w:val="28"/>
          <w:szCs w:val="28"/>
          <w:lang w:eastAsia="ru-RU"/>
        </w:rPr>
      </w:pP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Форма </w:t>
      </w: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описи документов, представляемых для участия в аукционе </w:t>
      </w:r>
    </w:p>
    <w:p w:rsidR="00EB13B2" w:rsidRPr="00EB13B2" w:rsidRDefault="00EB13B2" w:rsidP="00EB13B2">
      <w:pPr>
        <w:keepNext/>
        <w:keepLines/>
        <w:suppressAutoHyphens/>
        <w:spacing w:before="200" w:after="0" w:line="240" w:lineRule="auto"/>
        <w:jc w:val="right"/>
        <w:outlineLvl w:val="1"/>
        <w:rPr>
          <w:rFonts w:ascii="Times New Roman" w:eastAsia="Times New Roman" w:hAnsi="Times New Roman" w:cs="Times New Roman"/>
          <w:b/>
          <w:bCs/>
          <w:color w:val="70AD47"/>
          <w:sz w:val="24"/>
          <w:szCs w:val="24"/>
          <w:lang w:eastAsia="ru-RU"/>
        </w:rPr>
      </w:pPr>
      <w:bookmarkStart w:id="16" w:name="_Toc119343910"/>
    </w:p>
    <w:p w:rsidR="00EB13B2" w:rsidRPr="00EB13B2" w:rsidRDefault="00EB13B2" w:rsidP="00EB13B2">
      <w:pPr>
        <w:spacing w:after="0" w:line="240" w:lineRule="auto"/>
        <w:jc w:val="center"/>
        <w:rPr>
          <w:rFonts w:ascii="Times New Roman" w:eastAsia="Times New Roman" w:hAnsi="Times New Roman" w:cs="Times New Roman"/>
          <w:b/>
          <w:bCs/>
          <w:sz w:val="24"/>
          <w:szCs w:val="24"/>
          <w:lang w:eastAsia="ru-RU"/>
        </w:rPr>
      </w:pPr>
      <w:r w:rsidRPr="00EB13B2">
        <w:rPr>
          <w:rFonts w:ascii="Times New Roman" w:eastAsia="Times New Roman" w:hAnsi="Times New Roman" w:cs="Times New Roman"/>
          <w:b/>
          <w:bCs/>
          <w:sz w:val="24"/>
          <w:szCs w:val="24"/>
          <w:lang w:eastAsia="ru-RU"/>
        </w:rPr>
        <w:t>ОПИСЬ ДОКУМЕНТОВ,</w:t>
      </w:r>
      <w:bookmarkEnd w:id="16"/>
    </w:p>
    <w:p w:rsidR="00EB13B2" w:rsidRPr="00EB13B2" w:rsidRDefault="00EB13B2" w:rsidP="00EB13B2">
      <w:pPr>
        <w:spacing w:after="0" w:line="240" w:lineRule="auto"/>
        <w:jc w:val="center"/>
        <w:rPr>
          <w:rFonts w:ascii="Times New Roman" w:eastAsia="Times New Roman" w:hAnsi="Times New Roman" w:cs="Times New Roman"/>
          <w:b/>
          <w:bCs/>
          <w:sz w:val="24"/>
          <w:szCs w:val="24"/>
          <w:lang w:eastAsia="ru-RU"/>
        </w:rPr>
      </w:pPr>
      <w:r w:rsidRPr="00EB13B2">
        <w:rPr>
          <w:rFonts w:ascii="Times New Roman" w:eastAsia="Times New Roman" w:hAnsi="Times New Roman" w:cs="Times New Roman"/>
          <w:b/>
          <w:bCs/>
          <w:sz w:val="24"/>
          <w:szCs w:val="24"/>
          <w:lang w:eastAsia="ru-RU"/>
        </w:rPr>
        <w:t>представляемых для участия в аукционе на право заключения договора купли-продажи имущества: __________________.</w:t>
      </w:r>
    </w:p>
    <w:p w:rsidR="00EB13B2" w:rsidRPr="00EB13B2" w:rsidRDefault="00EB13B2" w:rsidP="00EB13B2">
      <w:pPr>
        <w:keepNext/>
        <w:suppressAutoHyphens/>
        <w:spacing w:after="0" w:line="240" w:lineRule="auto"/>
        <w:jc w:val="center"/>
        <w:rPr>
          <w:rFonts w:ascii="Times New Roman" w:eastAsia="Times New Roman" w:hAnsi="Times New Roman" w:cs="Times New Roman"/>
          <w:b/>
          <w:sz w:val="24"/>
          <w:szCs w:val="24"/>
          <w:lang w:eastAsia="ru-RU"/>
        </w:rPr>
      </w:pPr>
    </w:p>
    <w:p w:rsidR="00EB13B2" w:rsidRPr="00EB13B2" w:rsidRDefault="00EB13B2" w:rsidP="00EB13B2">
      <w:pPr>
        <w:keepNext/>
        <w:suppressAutoHyphens/>
        <w:spacing w:after="0" w:line="240" w:lineRule="auto"/>
        <w:jc w:val="both"/>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sz w:val="24"/>
          <w:szCs w:val="24"/>
          <w:lang w:eastAsia="ru-RU"/>
        </w:rPr>
        <w:t xml:space="preserve">Настоящим _________________________________________________________________ </w:t>
      </w:r>
      <w:r w:rsidRPr="00EB13B2">
        <w:rPr>
          <w:rFonts w:ascii="Times New Roman" w:eastAsia="Times New Roman" w:hAnsi="Times New Roman" w:cs="Times New Roman"/>
          <w:i/>
          <w:sz w:val="24"/>
          <w:szCs w:val="24"/>
          <w:lang w:eastAsia="ru-RU"/>
        </w:rPr>
        <w:t>(наименование заявителя)</w:t>
      </w:r>
    </w:p>
    <w:p w:rsidR="00EB13B2" w:rsidRPr="00EB13B2" w:rsidRDefault="00EB13B2" w:rsidP="00EB13B2">
      <w:pPr>
        <w:keepNext/>
        <w:suppressAutoHyphens/>
        <w:spacing w:before="20" w:after="20" w:line="240" w:lineRule="auto"/>
        <w:jc w:val="both"/>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sz w:val="24"/>
          <w:szCs w:val="24"/>
          <w:lang w:eastAsia="ru-RU"/>
        </w:rPr>
        <w:t>подтверждает, что для</w:t>
      </w:r>
      <w:r w:rsidRPr="00EB13B2">
        <w:rPr>
          <w:rFonts w:ascii="Times New Roman" w:eastAsia="Times New Roman" w:hAnsi="Times New Roman" w:cs="Times New Roman"/>
          <w:i/>
          <w:sz w:val="24"/>
          <w:szCs w:val="24"/>
          <w:lang w:eastAsia="ru-RU"/>
        </w:rPr>
        <w:t xml:space="preserve"> </w:t>
      </w:r>
      <w:r w:rsidRPr="00EB13B2">
        <w:rPr>
          <w:rFonts w:ascii="Times New Roman" w:eastAsia="Times New Roman" w:hAnsi="Times New Roman" w:cs="Times New Roman"/>
          <w:sz w:val="24"/>
          <w:szCs w:val="24"/>
          <w:lang w:eastAsia="ru-RU"/>
        </w:rPr>
        <w:t xml:space="preserve">участия в аукционе нами направляются ниже перечисленные документы: </w:t>
      </w:r>
    </w:p>
    <w:tbl>
      <w:tblPr>
        <w:tblW w:w="935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71"/>
        <w:gridCol w:w="1276"/>
      </w:tblGrid>
      <w:tr w:rsidR="00EB13B2" w:rsidRPr="00EB13B2" w:rsidTr="001C0BE0">
        <w:trPr>
          <w:trHeight w:val="443"/>
        </w:trPr>
        <w:tc>
          <w:tcPr>
            <w:tcW w:w="709" w:type="dxa"/>
            <w:tcBorders>
              <w:bottom w:val="single" w:sz="4" w:space="0" w:color="auto"/>
            </w:tcBorders>
            <w:shd w:val="clear" w:color="000000" w:fill="auto"/>
          </w:tcPr>
          <w:p w:rsidR="00EB13B2" w:rsidRPr="00EB13B2" w:rsidRDefault="00EB13B2" w:rsidP="00EB13B2">
            <w:pPr>
              <w:keepNext/>
              <w:suppressAutoHyphens/>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п\п</w:t>
            </w:r>
          </w:p>
        </w:tc>
        <w:tc>
          <w:tcPr>
            <w:tcW w:w="7371" w:type="dxa"/>
            <w:tcBorders>
              <w:bottom w:val="single" w:sz="4" w:space="0" w:color="auto"/>
            </w:tcBorders>
            <w:shd w:val="clear" w:color="000000" w:fill="auto"/>
            <w:vAlign w:val="center"/>
          </w:tcPr>
          <w:p w:rsidR="00EB13B2" w:rsidRPr="00EB13B2" w:rsidRDefault="00EB13B2" w:rsidP="00EB13B2">
            <w:pPr>
              <w:keepNext/>
              <w:suppressAutoHyphens/>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Наименование</w:t>
            </w:r>
          </w:p>
        </w:tc>
        <w:tc>
          <w:tcPr>
            <w:tcW w:w="1276" w:type="dxa"/>
            <w:tcBorders>
              <w:bottom w:val="single" w:sz="4" w:space="0" w:color="auto"/>
            </w:tcBorders>
            <w:shd w:val="clear" w:color="000000" w:fill="auto"/>
            <w:vAlign w:val="center"/>
          </w:tcPr>
          <w:p w:rsidR="00EB13B2" w:rsidRPr="00EB13B2" w:rsidRDefault="00EB13B2" w:rsidP="00EB13B2">
            <w:pPr>
              <w:keepNext/>
              <w:suppressAutoHyphens/>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Кол-во</w:t>
            </w:r>
          </w:p>
          <w:p w:rsidR="00EB13B2" w:rsidRPr="00EB13B2" w:rsidRDefault="00EB13B2" w:rsidP="00EB13B2">
            <w:pPr>
              <w:keepNext/>
              <w:suppressAutoHyphens/>
              <w:spacing w:after="0" w:line="240" w:lineRule="auto"/>
              <w:jc w:val="center"/>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листов</w:t>
            </w:r>
          </w:p>
        </w:tc>
      </w:tr>
      <w:tr w:rsidR="00EB13B2" w:rsidRPr="00EB13B2" w:rsidTr="001C0BE0">
        <w:tc>
          <w:tcPr>
            <w:tcW w:w="709" w:type="dxa"/>
            <w:tcBorders>
              <w:top w:val="single" w:sz="4" w:space="0" w:color="auto"/>
            </w:tcBorders>
          </w:tcPr>
          <w:p w:rsidR="00EB13B2" w:rsidRPr="00EB13B2" w:rsidRDefault="00EB13B2" w:rsidP="00EB13B2">
            <w:pPr>
              <w:keepNext/>
              <w:numPr>
                <w:ilvl w:val="0"/>
                <w:numId w:val="22"/>
              </w:numPr>
              <w:tabs>
                <w:tab w:val="num" w:pos="928"/>
                <w:tab w:val="left" w:pos="1152"/>
              </w:tabs>
              <w:suppressAutoHyphens/>
              <w:spacing w:after="0" w:line="240" w:lineRule="auto"/>
              <w:ind w:left="0" w:firstLine="0"/>
              <w:rPr>
                <w:rFonts w:ascii="Times New Roman" w:eastAsia="Times New Roman" w:hAnsi="Times New Roman" w:cs="Times New Roman"/>
                <w:sz w:val="24"/>
                <w:szCs w:val="24"/>
                <w:lang w:eastAsia="ru-RU"/>
              </w:rPr>
            </w:pPr>
          </w:p>
        </w:tc>
        <w:tc>
          <w:tcPr>
            <w:tcW w:w="7371" w:type="dxa"/>
            <w:tcBorders>
              <w:top w:val="single" w:sz="4" w:space="0" w:color="auto"/>
              <w:bottom w:val="single" w:sz="4" w:space="0" w:color="auto"/>
            </w:tcBorders>
          </w:tcPr>
          <w:p w:rsidR="00EB13B2" w:rsidRPr="00EB13B2" w:rsidRDefault="00EB13B2" w:rsidP="00EB13B2">
            <w:pPr>
              <w:keepNext/>
              <w:suppressAutoHyphens/>
              <w:spacing w:after="0" w:line="240"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Опись документов</w:t>
            </w:r>
          </w:p>
        </w:tc>
        <w:tc>
          <w:tcPr>
            <w:tcW w:w="1276" w:type="dxa"/>
            <w:tcBorders>
              <w:top w:val="single" w:sz="4" w:space="0" w:color="auto"/>
            </w:tcBorders>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r>
      <w:tr w:rsidR="00EB13B2" w:rsidRPr="00EB13B2" w:rsidTr="001C0BE0">
        <w:tc>
          <w:tcPr>
            <w:tcW w:w="709" w:type="dxa"/>
            <w:tcBorders>
              <w:top w:val="single" w:sz="4" w:space="0" w:color="auto"/>
            </w:tcBorders>
          </w:tcPr>
          <w:p w:rsidR="00EB13B2" w:rsidRPr="00EB13B2" w:rsidRDefault="00EB13B2" w:rsidP="00EB13B2">
            <w:pPr>
              <w:keepNext/>
              <w:numPr>
                <w:ilvl w:val="0"/>
                <w:numId w:val="22"/>
              </w:numPr>
              <w:tabs>
                <w:tab w:val="num" w:pos="928"/>
                <w:tab w:val="left" w:pos="1152"/>
              </w:tabs>
              <w:suppressAutoHyphens/>
              <w:spacing w:after="0" w:line="240" w:lineRule="auto"/>
              <w:ind w:left="0" w:firstLine="0"/>
              <w:rPr>
                <w:rFonts w:ascii="Times New Roman" w:eastAsia="Times New Roman" w:hAnsi="Times New Roman" w:cs="Times New Roman"/>
                <w:sz w:val="24"/>
                <w:szCs w:val="24"/>
                <w:lang w:eastAsia="ru-RU"/>
              </w:rPr>
            </w:pPr>
          </w:p>
        </w:tc>
        <w:tc>
          <w:tcPr>
            <w:tcW w:w="7371" w:type="dxa"/>
            <w:tcBorders>
              <w:top w:val="single" w:sz="4" w:space="0" w:color="auto"/>
              <w:bottom w:val="single" w:sz="4" w:space="0" w:color="auto"/>
            </w:tcBorders>
          </w:tcPr>
          <w:p w:rsidR="00EB13B2" w:rsidRPr="00EB13B2" w:rsidRDefault="00EB13B2" w:rsidP="00EB13B2">
            <w:pPr>
              <w:keepNext/>
              <w:suppressAutoHyphens/>
              <w:spacing w:after="0" w:line="240"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Заявка на участие в аукционе</w:t>
            </w:r>
          </w:p>
        </w:tc>
        <w:tc>
          <w:tcPr>
            <w:tcW w:w="1276" w:type="dxa"/>
            <w:tcBorders>
              <w:top w:val="single" w:sz="4" w:space="0" w:color="auto"/>
            </w:tcBorders>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r>
      <w:tr w:rsidR="00EB13B2" w:rsidRPr="00EB13B2" w:rsidTr="001C0BE0">
        <w:trPr>
          <w:cantSplit/>
          <w:trHeight w:val="389"/>
        </w:trPr>
        <w:tc>
          <w:tcPr>
            <w:tcW w:w="709" w:type="dxa"/>
          </w:tcPr>
          <w:p w:rsidR="00EB13B2" w:rsidRPr="00EB13B2" w:rsidRDefault="00EB13B2" w:rsidP="00EB13B2">
            <w:pPr>
              <w:keepNext/>
              <w:numPr>
                <w:ilvl w:val="0"/>
                <w:numId w:val="22"/>
              </w:numPr>
              <w:tabs>
                <w:tab w:val="left" w:pos="1152"/>
              </w:tabs>
              <w:suppressAutoHyphens/>
              <w:spacing w:after="0" w:line="240" w:lineRule="auto"/>
              <w:ind w:left="0" w:firstLine="0"/>
              <w:contextualSpacing/>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3</w:t>
            </w:r>
          </w:p>
        </w:tc>
        <w:tc>
          <w:tcPr>
            <w:tcW w:w="7371" w:type="dxa"/>
          </w:tcPr>
          <w:p w:rsidR="00EB13B2" w:rsidRPr="00EB13B2" w:rsidRDefault="00EB13B2" w:rsidP="00EB13B2">
            <w:pPr>
              <w:keepNext/>
              <w:suppressAutoHyphens/>
              <w:spacing w:after="0" w:line="240" w:lineRule="auto"/>
              <w:jc w:val="both"/>
              <w:rPr>
                <w:rFonts w:ascii="Times New Roman" w:eastAsia="Times New Roman" w:hAnsi="Times New Roman" w:cs="Times New Roman"/>
                <w:sz w:val="24"/>
                <w:szCs w:val="24"/>
                <w:lang w:eastAsia="ru-RU"/>
              </w:rPr>
            </w:pPr>
          </w:p>
        </w:tc>
        <w:tc>
          <w:tcPr>
            <w:tcW w:w="1276" w:type="dxa"/>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r>
      <w:tr w:rsidR="00EB13B2" w:rsidRPr="00EB13B2" w:rsidTr="001C0BE0">
        <w:tc>
          <w:tcPr>
            <w:tcW w:w="709" w:type="dxa"/>
          </w:tcPr>
          <w:p w:rsidR="00EB13B2" w:rsidRPr="00EB13B2" w:rsidRDefault="00EB13B2" w:rsidP="00EB13B2">
            <w:pPr>
              <w:keepNext/>
              <w:tabs>
                <w:tab w:val="left" w:pos="1152"/>
              </w:tabs>
              <w:suppressAutoHyphens/>
              <w:spacing w:after="0" w:line="240" w:lineRule="auto"/>
              <w:contextualSpacing/>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w:t>
            </w:r>
          </w:p>
        </w:tc>
        <w:tc>
          <w:tcPr>
            <w:tcW w:w="7371" w:type="dxa"/>
          </w:tcPr>
          <w:p w:rsidR="00EB13B2" w:rsidRPr="00EB13B2" w:rsidRDefault="00EB13B2" w:rsidP="00EB13B2">
            <w:pPr>
              <w:keepNext/>
              <w:tabs>
                <w:tab w:val="left" w:pos="2535"/>
              </w:tabs>
              <w:suppressAutoHyphens/>
              <w:spacing w:after="0" w:line="240" w:lineRule="auto"/>
              <w:jc w:val="both"/>
              <w:rPr>
                <w:rFonts w:ascii="Times New Roman" w:eastAsia="Times New Roman" w:hAnsi="Times New Roman" w:cs="Times New Roman"/>
                <w:b/>
                <w:sz w:val="24"/>
                <w:szCs w:val="24"/>
                <w:lang w:eastAsia="ru-RU"/>
              </w:rPr>
            </w:pPr>
          </w:p>
        </w:tc>
        <w:tc>
          <w:tcPr>
            <w:tcW w:w="1276" w:type="dxa"/>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r>
      <w:tr w:rsidR="00EB13B2" w:rsidRPr="00EB13B2" w:rsidTr="001C0BE0">
        <w:trPr>
          <w:trHeight w:val="206"/>
        </w:trPr>
        <w:tc>
          <w:tcPr>
            <w:tcW w:w="709" w:type="dxa"/>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c>
          <w:tcPr>
            <w:tcW w:w="7371" w:type="dxa"/>
          </w:tcPr>
          <w:p w:rsidR="00EB13B2" w:rsidRPr="00EB13B2" w:rsidRDefault="00EB13B2" w:rsidP="00EB13B2">
            <w:pPr>
              <w:keepNext/>
              <w:suppressAutoHyphens/>
              <w:spacing w:after="0" w:line="240" w:lineRule="auto"/>
              <w:rPr>
                <w:rFonts w:ascii="Times New Roman" w:eastAsia="Times New Roman" w:hAnsi="Times New Roman" w:cs="Times New Roman"/>
                <w:b/>
                <w:i/>
                <w:sz w:val="24"/>
                <w:szCs w:val="24"/>
                <w:lang w:eastAsia="ru-RU"/>
              </w:rPr>
            </w:pPr>
            <w:r w:rsidRPr="00EB13B2">
              <w:rPr>
                <w:rFonts w:ascii="Times New Roman" w:eastAsia="Times New Roman" w:hAnsi="Times New Roman" w:cs="Times New Roman"/>
                <w:b/>
                <w:i/>
                <w:sz w:val="24"/>
                <w:szCs w:val="24"/>
                <w:lang w:eastAsia="ru-RU"/>
              </w:rPr>
              <w:t>Всего количество листов</w:t>
            </w:r>
          </w:p>
        </w:tc>
        <w:tc>
          <w:tcPr>
            <w:tcW w:w="1276" w:type="dxa"/>
          </w:tcPr>
          <w:p w:rsidR="00EB13B2" w:rsidRPr="00EB13B2" w:rsidRDefault="00EB13B2" w:rsidP="00EB13B2">
            <w:pPr>
              <w:keepNext/>
              <w:suppressAutoHyphens/>
              <w:spacing w:after="0" w:line="240" w:lineRule="auto"/>
              <w:rPr>
                <w:rFonts w:ascii="Times New Roman" w:eastAsia="Times New Roman" w:hAnsi="Times New Roman" w:cs="Times New Roman"/>
                <w:sz w:val="24"/>
                <w:szCs w:val="24"/>
                <w:lang w:eastAsia="ru-RU"/>
              </w:rPr>
            </w:pPr>
          </w:p>
        </w:tc>
      </w:tr>
    </w:tbl>
    <w:p w:rsidR="00EB13B2" w:rsidRPr="00EB13B2" w:rsidRDefault="00EB13B2" w:rsidP="00EB13B2">
      <w:pPr>
        <w:spacing w:after="0" w:line="240" w:lineRule="auto"/>
        <w:rPr>
          <w:rFonts w:ascii="Times New Roman" w:eastAsia="Times New Roman" w:hAnsi="Times New Roman" w:cs="Times New Roman"/>
          <w:b/>
          <w:bCs/>
          <w:sz w:val="24"/>
          <w:szCs w:val="24"/>
          <w:lang w:eastAsia="ru-RU"/>
        </w:rPr>
      </w:pP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Заявитель </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(представитель Заявителя, действующий по доверенности): ______________________</w:t>
      </w:r>
      <w:r w:rsidRPr="00EB13B2">
        <w:rPr>
          <w:rFonts w:ascii="Times New Roman" w:eastAsia="Times New Roman" w:hAnsi="Times New Roman" w:cs="Times New Roman"/>
          <w:sz w:val="24"/>
          <w:szCs w:val="24"/>
          <w:lang w:eastAsia="ru-RU"/>
        </w:rPr>
        <w:t>_____________________________________________________</w:t>
      </w:r>
    </w:p>
    <w:p w:rsidR="00EB13B2" w:rsidRPr="00EB13B2" w:rsidRDefault="00EB13B2" w:rsidP="00EB13B2">
      <w:pPr>
        <w:spacing w:after="0" w:line="240" w:lineRule="auto"/>
        <w:jc w:val="center"/>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(Должность и подпись Заявителя или его уполномоченного представителя, индивидуального предпринимателя, физического или юридического лица)</w:t>
      </w:r>
    </w:p>
    <w:p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b/>
          <w:bCs/>
          <w:sz w:val="24"/>
          <w:szCs w:val="24"/>
          <w:lang w:eastAsia="ru-RU"/>
        </w:rPr>
        <w:t xml:space="preserve">М.П. </w:t>
      </w:r>
    </w:p>
    <w:p w:rsidR="00EB13B2" w:rsidRPr="00EB13B2" w:rsidRDefault="00EB13B2" w:rsidP="00EB13B2">
      <w:pPr>
        <w:keepNext/>
        <w:suppressAutoHyphens/>
        <w:spacing w:after="0" w:line="271" w:lineRule="auto"/>
        <w:jc w:val="right"/>
        <w:rPr>
          <w:rFonts w:ascii="Times New Roman" w:eastAsia="Times New Roman" w:hAnsi="Times New Roman" w:cs="Times New Roman"/>
          <w:b/>
          <w:color w:val="70AD47"/>
          <w:sz w:val="24"/>
          <w:szCs w:val="24"/>
          <w:lang w:eastAsia="ru-RU"/>
        </w:rPr>
      </w:pPr>
    </w:p>
    <w:p w:rsidR="00EB13B2" w:rsidRPr="00EB13B2" w:rsidRDefault="00EB13B2" w:rsidP="00EB13B2">
      <w:pPr>
        <w:spacing w:after="0" w:line="240" w:lineRule="auto"/>
        <w:rPr>
          <w:rFonts w:ascii="Times New Roman" w:eastAsia="Times New Roman" w:hAnsi="Times New Roman" w:cs="Times New Roman"/>
          <w:b/>
          <w:color w:val="7030A0"/>
          <w:sz w:val="24"/>
          <w:szCs w:val="24"/>
          <w:lang w:eastAsia="ru-RU"/>
        </w:rPr>
      </w:pPr>
    </w:p>
    <w:p w:rsidR="00EB13B2" w:rsidRPr="00EB13B2" w:rsidRDefault="00EB13B2" w:rsidP="00EB13B2">
      <w:pPr>
        <w:spacing w:after="0" w:line="240" w:lineRule="auto"/>
        <w:ind w:firstLine="851"/>
        <w:jc w:val="both"/>
        <w:rPr>
          <w:rFonts w:ascii="Times New Roman" w:eastAsia="Times New Roman" w:hAnsi="Times New Roman" w:cs="Times New Roman"/>
          <w:sz w:val="24"/>
          <w:szCs w:val="26"/>
          <w:lang w:eastAsia="ru-RU"/>
        </w:rPr>
      </w:pPr>
    </w:p>
    <w:p w:rsidR="00EB13B2" w:rsidRPr="00EB13B2" w:rsidRDefault="00EB13B2" w:rsidP="00EB13B2">
      <w:pPr>
        <w:spacing w:after="0" w:line="240" w:lineRule="auto"/>
        <w:ind w:firstLine="851"/>
        <w:jc w:val="both"/>
        <w:rPr>
          <w:rFonts w:ascii="Times New Roman" w:eastAsia="Times New Roman" w:hAnsi="Times New Roman" w:cs="Times New Roman"/>
          <w:sz w:val="24"/>
          <w:szCs w:val="26"/>
          <w:lang w:eastAsia="ru-RU"/>
        </w:rPr>
      </w:pPr>
    </w:p>
    <w:p w:rsidR="00EB13B2" w:rsidRPr="00EB13B2" w:rsidRDefault="00EB13B2" w:rsidP="00EB13B2">
      <w:pPr>
        <w:spacing w:after="0" w:line="240" w:lineRule="auto"/>
        <w:ind w:firstLine="851"/>
        <w:jc w:val="both"/>
        <w:rPr>
          <w:rFonts w:ascii="Times New Roman" w:eastAsia="Times New Roman" w:hAnsi="Times New Roman" w:cs="Times New Roman"/>
          <w:sz w:val="24"/>
          <w:szCs w:val="26"/>
          <w:lang w:eastAsia="ru-RU"/>
        </w:rPr>
      </w:pPr>
    </w:p>
    <w:p w:rsidR="00EB13B2" w:rsidRPr="00EB13B2" w:rsidRDefault="00EB13B2" w:rsidP="00EB13B2">
      <w:pPr>
        <w:spacing w:after="0" w:line="240" w:lineRule="auto"/>
        <w:ind w:firstLine="851"/>
        <w:jc w:val="both"/>
        <w:rPr>
          <w:rFonts w:ascii="Times New Roman" w:eastAsia="Times New Roman" w:hAnsi="Times New Roman" w:cs="Times New Roman"/>
          <w:sz w:val="24"/>
          <w:szCs w:val="26"/>
          <w:lang w:eastAsia="ru-RU"/>
        </w:rPr>
        <w:sectPr w:rsidR="00EB13B2" w:rsidRPr="00EB13B2" w:rsidSect="00D53246">
          <w:footerReference w:type="even" r:id="rId17"/>
          <w:footerReference w:type="first" r:id="rId18"/>
          <w:pgSz w:w="11905" w:h="16837"/>
          <w:pgMar w:top="1134" w:right="1134" w:bottom="1985" w:left="1701" w:header="720" w:footer="709" w:gutter="0"/>
          <w:cols w:space="720"/>
          <w:noEndnote/>
          <w:docGrid w:linePitch="360"/>
        </w:sectPr>
      </w:pPr>
    </w:p>
    <w:p w:rsidR="00EB13B2" w:rsidRPr="00EB13B2" w:rsidRDefault="00EB13B2" w:rsidP="00EB13B2">
      <w:pPr>
        <w:widowControl w:val="0"/>
        <w:spacing w:after="0" w:line="240" w:lineRule="auto"/>
        <w:jc w:val="right"/>
        <w:outlineLvl w:val="1"/>
        <w:rPr>
          <w:rFonts w:ascii="Times New Roman" w:eastAsia="Times New Roman" w:hAnsi="Times New Roman" w:cs="Times New Roman"/>
          <w:b/>
          <w:sz w:val="24"/>
          <w:szCs w:val="20"/>
          <w:lang w:eastAsia="x-none"/>
        </w:rPr>
      </w:pPr>
      <w:r w:rsidRPr="00EB13B2">
        <w:rPr>
          <w:rFonts w:ascii="Times New Roman" w:eastAsia="Times New Roman" w:hAnsi="Times New Roman" w:cs="Times New Roman"/>
          <w:b/>
          <w:sz w:val="24"/>
          <w:szCs w:val="20"/>
          <w:lang w:val="x-none" w:eastAsia="x-none"/>
        </w:rPr>
        <w:lastRenderedPageBreak/>
        <w:t>Приложение №</w:t>
      </w:r>
      <w:r w:rsidRPr="00EB13B2">
        <w:rPr>
          <w:rFonts w:ascii="Times New Roman" w:eastAsia="Times New Roman" w:hAnsi="Times New Roman" w:cs="Times New Roman"/>
          <w:b/>
          <w:sz w:val="24"/>
          <w:szCs w:val="20"/>
          <w:lang w:eastAsia="x-none"/>
        </w:rPr>
        <w:t xml:space="preserve"> 3</w:t>
      </w:r>
    </w:p>
    <w:p w:rsidR="00EB13B2" w:rsidRPr="00EB13B2" w:rsidRDefault="00EB13B2" w:rsidP="00EB13B2">
      <w:pPr>
        <w:autoSpaceDE w:val="0"/>
        <w:autoSpaceDN w:val="0"/>
        <w:adjustRightInd w:val="0"/>
        <w:spacing w:after="0" w:line="240" w:lineRule="auto"/>
        <w:ind w:firstLine="851"/>
        <w:jc w:val="right"/>
        <w:rPr>
          <w:rFonts w:ascii="Times New Roman" w:eastAsia="Times New Roman" w:hAnsi="Times New Roman" w:cs="Times New Roman"/>
          <w:b/>
          <w:sz w:val="24"/>
          <w:szCs w:val="24"/>
          <w:lang w:eastAsia="ru-RU"/>
        </w:rPr>
      </w:pPr>
      <w:r w:rsidRPr="00EB13B2">
        <w:rPr>
          <w:rFonts w:ascii="Times New Roman" w:eastAsia="Times New Roman" w:hAnsi="Times New Roman" w:cs="Times New Roman"/>
          <w:b/>
          <w:sz w:val="24"/>
          <w:szCs w:val="24"/>
          <w:lang w:eastAsia="ru-RU"/>
        </w:rPr>
        <w:t xml:space="preserve">к аукционной документации </w:t>
      </w:r>
    </w:p>
    <w:p w:rsidR="00EB13B2" w:rsidRPr="00EB13B2" w:rsidRDefault="00EB13B2" w:rsidP="00EB13B2">
      <w:pPr>
        <w:spacing w:after="0" w:line="240" w:lineRule="auto"/>
        <w:ind w:firstLine="851"/>
        <w:jc w:val="both"/>
        <w:rPr>
          <w:rFonts w:ascii="Times New Roman" w:eastAsia="Times New Roman" w:hAnsi="Times New Roman" w:cs="Times New Roman"/>
          <w:sz w:val="24"/>
          <w:szCs w:val="26"/>
          <w:lang w:eastAsia="ru-RU"/>
        </w:rPr>
      </w:pP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bookmarkStart w:id="17" w:name="_Toc72933229"/>
      <w:r w:rsidRPr="00EB13B2">
        <w:rPr>
          <w:rFonts w:ascii="Times New Roman" w:eastAsia="Times New Roman" w:hAnsi="Times New Roman" w:cs="Times New Roman"/>
          <w:b/>
          <w:sz w:val="24"/>
          <w:szCs w:val="24"/>
          <w:lang w:eastAsia="ru-RU"/>
        </w:rPr>
        <w:t xml:space="preserve">Форма представления информации </w:t>
      </w:r>
      <w:bookmarkEnd w:id="17"/>
      <w:r w:rsidRPr="00EB13B2">
        <w:rPr>
          <w:rFonts w:ascii="Times New Roman" w:eastAsia="Times New Roman" w:hAnsi="Times New Roman" w:cs="Times New Roman"/>
          <w:b/>
          <w:sz w:val="24"/>
          <w:szCs w:val="24"/>
          <w:lang w:eastAsia="ru-RU"/>
        </w:rPr>
        <w:t>о контрагенте</w:t>
      </w: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p>
    <w:p w:rsidR="00EB13B2" w:rsidRPr="00EB13B2" w:rsidRDefault="00EB13B2" w:rsidP="00EB13B2">
      <w:pPr>
        <w:spacing w:after="0" w:line="240" w:lineRule="auto"/>
        <w:jc w:val="center"/>
        <w:rPr>
          <w:rFonts w:ascii="Times New Roman" w:eastAsia="Times New Roman" w:hAnsi="Times New Roman" w:cs="Times New Roman"/>
          <w:b/>
          <w:sz w:val="24"/>
          <w:szCs w:val="24"/>
          <w:lang w:eastAsia="ru-RU"/>
        </w:rPr>
      </w:pPr>
      <w:bookmarkStart w:id="18" w:name="_Toc420425988"/>
      <w:bookmarkStart w:id="19" w:name="_Toc11853932"/>
      <w:bookmarkStart w:id="20" w:name="_Toc15919809"/>
      <w:bookmarkStart w:id="21" w:name="_Toc16589869"/>
      <w:r w:rsidRPr="00EB13B2">
        <w:rPr>
          <w:rFonts w:ascii="Times New Roman" w:eastAsia="Times New Roman" w:hAnsi="Times New Roman" w:cs="Times New Roman"/>
          <w:b/>
          <w:sz w:val="24"/>
          <w:szCs w:val="24"/>
          <w:lang w:eastAsia="ru-RU"/>
        </w:rPr>
        <w:t>Информация о контрагенте</w:t>
      </w:r>
      <w:bookmarkEnd w:id="18"/>
      <w:bookmarkEnd w:id="19"/>
      <w:bookmarkEnd w:id="20"/>
      <w:bookmarkEnd w:id="21"/>
    </w:p>
    <w:tbl>
      <w:tblPr>
        <w:tblW w:w="1488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425"/>
        <w:gridCol w:w="709"/>
        <w:gridCol w:w="709"/>
        <w:gridCol w:w="1134"/>
        <w:gridCol w:w="992"/>
        <w:gridCol w:w="724"/>
        <w:gridCol w:w="728"/>
        <w:gridCol w:w="474"/>
        <w:gridCol w:w="728"/>
        <w:gridCol w:w="606"/>
        <w:gridCol w:w="567"/>
        <w:gridCol w:w="567"/>
        <w:gridCol w:w="567"/>
        <w:gridCol w:w="709"/>
        <w:gridCol w:w="992"/>
        <w:gridCol w:w="993"/>
        <w:gridCol w:w="1134"/>
        <w:gridCol w:w="1134"/>
      </w:tblGrid>
      <w:tr w:rsidR="00EB13B2" w:rsidRPr="00EB13B2" w:rsidTr="001C0BE0">
        <w:tc>
          <w:tcPr>
            <w:tcW w:w="426" w:type="dxa"/>
            <w:vMerge w:val="restart"/>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r w:rsidRPr="00EB13B2">
              <w:rPr>
                <w:rFonts w:ascii="Times New Roman" w:eastAsia="Times New Roman" w:hAnsi="Times New Roman" w:cs="Times New Roman"/>
                <w:sz w:val="24"/>
                <w:szCs w:val="16"/>
                <w:lang w:eastAsia="ru-RU"/>
              </w:rPr>
              <w:t>№</w:t>
            </w:r>
          </w:p>
        </w:tc>
        <w:tc>
          <w:tcPr>
            <w:tcW w:w="4536" w:type="dxa"/>
            <w:gridSpan w:val="6"/>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Наименование контрагента</w:t>
            </w:r>
          </w:p>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(ИНН, вид деятельности)</w:t>
            </w:r>
          </w:p>
        </w:tc>
        <w:tc>
          <w:tcPr>
            <w:tcW w:w="3260" w:type="dxa"/>
            <w:gridSpan w:val="5"/>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Договор (реквизиты, предмет, цена, срок действия и иные существенные условия)</w:t>
            </w:r>
          </w:p>
        </w:tc>
        <w:tc>
          <w:tcPr>
            <w:tcW w:w="567" w:type="dxa"/>
            <w:vMerge w:val="restart"/>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w:t>
            </w:r>
          </w:p>
        </w:tc>
        <w:tc>
          <w:tcPr>
            <w:tcW w:w="6096" w:type="dxa"/>
            <w:gridSpan w:val="7"/>
            <w:tcMar>
              <w:left w:w="57" w:type="dxa"/>
              <w:right w:w="57" w:type="dxa"/>
            </w:tcMar>
            <w:vAlign w:val="center"/>
          </w:tcPr>
          <w:p w:rsidR="00EB13B2" w:rsidRPr="00EB13B2" w:rsidRDefault="00EB13B2" w:rsidP="00EB13B2">
            <w:pPr>
              <w:spacing w:after="0" w:line="240" w:lineRule="auto"/>
              <w:ind w:right="201"/>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 xml:space="preserve">Информация о цепочке собственников контрагента, включая бенефициаров </w:t>
            </w:r>
          </w:p>
          <w:p w:rsidR="00EB13B2" w:rsidRPr="00EB13B2" w:rsidRDefault="00EB13B2" w:rsidP="00EB13B2">
            <w:pPr>
              <w:spacing w:after="0" w:line="240" w:lineRule="auto"/>
              <w:ind w:right="201"/>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(в том числе конечных)</w:t>
            </w:r>
          </w:p>
        </w:tc>
      </w:tr>
      <w:tr w:rsidR="00EB13B2" w:rsidRPr="00EB13B2" w:rsidTr="001C0BE0">
        <w:trPr>
          <w:cantSplit/>
          <w:trHeight w:val="1738"/>
        </w:trPr>
        <w:tc>
          <w:tcPr>
            <w:tcW w:w="426" w:type="dxa"/>
            <w:vMerge/>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ИНН</w:t>
            </w:r>
          </w:p>
        </w:tc>
        <w:tc>
          <w:tcPr>
            <w:tcW w:w="425"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ОГРН</w:t>
            </w:r>
          </w:p>
        </w:tc>
        <w:tc>
          <w:tcPr>
            <w:tcW w:w="709" w:type="dxa"/>
            <w:tcMar>
              <w:left w:w="0" w:type="dxa"/>
              <w:right w:w="0" w:type="dxa"/>
            </w:tcMar>
            <w:textDirection w:val="btLr"/>
            <w:vAlign w:val="center"/>
          </w:tcPr>
          <w:p w:rsidR="00EB13B2" w:rsidRPr="00EB13B2" w:rsidRDefault="00EB13B2" w:rsidP="00EB13B2">
            <w:pPr>
              <w:spacing w:after="0" w:line="240" w:lineRule="auto"/>
              <w:ind w:left="113" w:right="113"/>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Наименование контрагента</w:t>
            </w:r>
          </w:p>
        </w:tc>
        <w:tc>
          <w:tcPr>
            <w:tcW w:w="709"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Код ОКВЭД</w:t>
            </w:r>
          </w:p>
        </w:tc>
        <w:tc>
          <w:tcPr>
            <w:tcW w:w="1134"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Фамилия, имя, отчество руководителя</w:t>
            </w:r>
          </w:p>
        </w:tc>
        <w:tc>
          <w:tcPr>
            <w:tcW w:w="992" w:type="dxa"/>
            <w:tcMar>
              <w:left w:w="0" w:type="dxa"/>
              <w:right w:w="0" w:type="dxa"/>
            </w:tcMar>
            <w:textDirection w:val="btL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Орган и номер документа, удостоверяющего личность руководителя</w:t>
            </w:r>
          </w:p>
        </w:tc>
        <w:tc>
          <w:tcPr>
            <w:tcW w:w="724"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Номер и дата</w:t>
            </w:r>
          </w:p>
        </w:tc>
        <w:tc>
          <w:tcPr>
            <w:tcW w:w="728"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Предмет договора</w:t>
            </w:r>
          </w:p>
        </w:tc>
        <w:tc>
          <w:tcPr>
            <w:tcW w:w="474"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Цена (млн. руб.)</w:t>
            </w:r>
          </w:p>
        </w:tc>
        <w:tc>
          <w:tcPr>
            <w:tcW w:w="728"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Срок действия</w:t>
            </w:r>
          </w:p>
        </w:tc>
        <w:tc>
          <w:tcPr>
            <w:tcW w:w="606" w:type="dxa"/>
            <w:tcMar>
              <w:left w:w="0" w:type="dxa"/>
              <w:right w:w="0" w:type="dxa"/>
            </w:tcMar>
            <w:textDirection w:val="btLr"/>
            <w:vAlign w:val="center"/>
          </w:tcPr>
          <w:p w:rsidR="00EB13B2" w:rsidRPr="00EB13B2" w:rsidRDefault="00EB13B2" w:rsidP="00EB13B2">
            <w:pPr>
              <w:spacing w:after="0" w:line="240" w:lineRule="auto"/>
              <w:ind w:left="113" w:right="113"/>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Иные существенные условия</w:t>
            </w:r>
          </w:p>
        </w:tc>
        <w:tc>
          <w:tcPr>
            <w:tcW w:w="567" w:type="dxa"/>
            <w:vMerge/>
            <w:tcMar>
              <w:left w:w="0" w:type="dxa"/>
              <w:right w:w="0" w:type="dxa"/>
            </w:tcMar>
          </w:tcPr>
          <w:p w:rsidR="00EB13B2" w:rsidRPr="00EB13B2" w:rsidRDefault="00EB13B2" w:rsidP="00EB13B2">
            <w:pPr>
              <w:spacing w:after="0" w:line="240" w:lineRule="auto"/>
              <w:rPr>
                <w:rFonts w:ascii="Times New Roman" w:eastAsia="Times New Roman" w:hAnsi="Times New Roman" w:cs="Times New Roman"/>
                <w:sz w:val="16"/>
                <w:szCs w:val="16"/>
                <w:lang w:eastAsia="ru-RU"/>
              </w:rPr>
            </w:pPr>
          </w:p>
        </w:tc>
        <w:tc>
          <w:tcPr>
            <w:tcW w:w="567"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ИНН</w:t>
            </w:r>
          </w:p>
        </w:tc>
        <w:tc>
          <w:tcPr>
            <w:tcW w:w="567"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ОГРН</w:t>
            </w:r>
          </w:p>
        </w:tc>
        <w:tc>
          <w:tcPr>
            <w:tcW w:w="709" w:type="dxa"/>
            <w:tcMar>
              <w:left w:w="0" w:type="dxa"/>
              <w:right w:w="0" w:type="dxa"/>
            </w:tcMar>
            <w:textDirection w:val="btLr"/>
            <w:vAlign w:val="center"/>
          </w:tcPr>
          <w:p w:rsidR="00EB13B2" w:rsidRPr="00EB13B2" w:rsidRDefault="00EB13B2" w:rsidP="00EB13B2">
            <w:pPr>
              <w:spacing w:after="0" w:line="240" w:lineRule="auto"/>
              <w:ind w:left="113" w:right="113"/>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Наименование/ ФИО</w:t>
            </w:r>
          </w:p>
        </w:tc>
        <w:tc>
          <w:tcPr>
            <w:tcW w:w="992"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Адрес места нахождения/ адрес регистрации</w:t>
            </w:r>
          </w:p>
        </w:tc>
        <w:tc>
          <w:tcPr>
            <w:tcW w:w="993"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Серия и номер документа, удостоверяющего личность</w:t>
            </w:r>
          </w:p>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(для физического лица)</w:t>
            </w:r>
          </w:p>
        </w:tc>
        <w:tc>
          <w:tcPr>
            <w:tcW w:w="1134"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Руководитель/ участник/ акционер/ бенефициар/ данные об исполнительном органе</w:t>
            </w:r>
          </w:p>
        </w:tc>
        <w:tc>
          <w:tcPr>
            <w:tcW w:w="1134" w:type="dxa"/>
            <w:tcMar>
              <w:left w:w="0" w:type="dxa"/>
              <w:right w:w="0"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Информация о подтверждающих</w:t>
            </w:r>
          </w:p>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документах (наименование,</w:t>
            </w:r>
          </w:p>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реквизиты и т.д.)</w:t>
            </w:r>
          </w:p>
        </w:tc>
      </w:tr>
      <w:tr w:rsidR="00EB13B2" w:rsidRPr="00EB13B2" w:rsidTr="001C0BE0">
        <w:trPr>
          <w:trHeight w:val="170"/>
        </w:trPr>
        <w:tc>
          <w:tcPr>
            <w:tcW w:w="426"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r w:rsidRPr="00EB13B2">
              <w:rPr>
                <w:rFonts w:ascii="Times New Roman" w:eastAsia="Times New Roman" w:hAnsi="Times New Roman" w:cs="Times New Roman"/>
                <w:sz w:val="24"/>
                <w:szCs w:val="12"/>
                <w:lang w:eastAsia="ru-RU"/>
              </w:rPr>
              <w:t>1</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1.1.1</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1.1.2</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1.1.3</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1.1.3.1</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1.1.3.2</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1.2</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1.2.1</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6"/>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r w:rsidR="00EB13B2" w:rsidRPr="00EB13B2" w:rsidTr="001C0BE0">
        <w:trPr>
          <w:trHeight w:val="170"/>
        </w:trPr>
        <w:tc>
          <w:tcPr>
            <w:tcW w:w="42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25"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474"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28"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606" w:type="dxa"/>
            <w:tcMar>
              <w:left w:w="57" w:type="dxa"/>
              <w:right w:w="57" w:type="dxa"/>
            </w:tcMar>
            <w:vAlign w:val="cente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16"/>
                <w:szCs w:val="16"/>
                <w:lang w:eastAsia="ru-RU"/>
              </w:rPr>
            </w:pPr>
            <w:r w:rsidRPr="00EB13B2">
              <w:rPr>
                <w:rFonts w:ascii="Times New Roman" w:eastAsia="Times New Roman" w:hAnsi="Times New Roman" w:cs="Times New Roman"/>
                <w:sz w:val="16"/>
                <w:szCs w:val="16"/>
                <w:lang w:eastAsia="ru-RU"/>
              </w:rPr>
              <w:t>…</w:t>
            </w: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567"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709"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2"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993"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c>
          <w:tcPr>
            <w:tcW w:w="1134" w:type="dxa"/>
            <w:tcMar>
              <w:left w:w="57" w:type="dxa"/>
              <w:right w:w="57" w:type="dxa"/>
            </w:tcMar>
          </w:tcPr>
          <w:p w:rsidR="00EB13B2" w:rsidRPr="00EB13B2" w:rsidRDefault="00EB13B2" w:rsidP="00EB13B2">
            <w:pPr>
              <w:spacing w:after="0" w:line="240" w:lineRule="auto"/>
              <w:jc w:val="center"/>
              <w:rPr>
                <w:rFonts w:ascii="Times New Roman" w:eastAsia="Times New Roman" w:hAnsi="Times New Roman" w:cs="Times New Roman"/>
                <w:sz w:val="24"/>
                <w:szCs w:val="12"/>
                <w:lang w:eastAsia="ru-RU"/>
              </w:rPr>
            </w:pPr>
          </w:p>
        </w:tc>
      </w:tr>
    </w:tbl>
    <w:p w:rsidR="00EB13B2" w:rsidRPr="00EB13B2" w:rsidRDefault="00EB13B2" w:rsidP="00EB13B2">
      <w:pPr>
        <w:spacing w:after="0" w:line="240"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Должность, фамилия, инициалы руководителя контрагента _______________________</w:t>
      </w:r>
    </w:p>
    <w:p w:rsidR="00EB13B2" w:rsidRPr="00EB13B2" w:rsidRDefault="00EB13B2" w:rsidP="00EB13B2">
      <w:pPr>
        <w:spacing w:after="0" w:line="240"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Печать                                                                                  подпись                        /дата/</w:t>
      </w:r>
    </w:p>
    <w:p w:rsidR="00EB13B2" w:rsidRPr="00EB13B2" w:rsidRDefault="00EB13B2" w:rsidP="00EB13B2">
      <w:pPr>
        <w:spacing w:after="0" w:line="240" w:lineRule="auto"/>
        <w:jc w:val="both"/>
        <w:rPr>
          <w:rFonts w:ascii="Times New Roman" w:eastAsia="Times New Roman" w:hAnsi="Times New Roman" w:cs="Times New Roman"/>
          <w:sz w:val="24"/>
          <w:szCs w:val="24"/>
          <w:lang w:eastAsia="ru-RU"/>
        </w:rPr>
      </w:pPr>
    </w:p>
    <w:p w:rsidR="00EB13B2" w:rsidRPr="00EB13B2" w:rsidRDefault="00EB13B2" w:rsidP="00EB13B2">
      <w:pPr>
        <w:spacing w:after="0" w:line="240" w:lineRule="auto"/>
        <w:ind w:firstLine="709"/>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u w:val="single"/>
          <w:lang w:eastAsia="ru-RU"/>
        </w:rPr>
        <w:t>Примечание</w:t>
      </w:r>
      <w:r w:rsidRPr="00EB13B2">
        <w:rPr>
          <w:rFonts w:ascii="Times New Roman" w:eastAsia="Times New Roman" w:hAnsi="Times New Roman" w:cs="Times New Roman"/>
          <w:sz w:val="20"/>
          <w:szCs w:val="20"/>
          <w:lang w:eastAsia="ru-RU"/>
        </w:rPr>
        <w:t>.</w:t>
      </w:r>
    </w:p>
    <w:p w:rsidR="00EB13B2" w:rsidRPr="00EB13B2" w:rsidRDefault="00EB13B2" w:rsidP="00EB13B2">
      <w:pPr>
        <w:spacing w:after="0" w:line="240" w:lineRule="auto"/>
        <w:ind w:firstLine="709"/>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В таблице указывается подробная информация о цепочке собственников контрагента (учредители/акционеры; в отношении учредителей/ акционеров, являющихся юридическими лицами, данные об их учредителях и т.д.), включая конечных бенефициаров:</w:t>
      </w:r>
    </w:p>
    <w:p w:rsidR="00EB13B2" w:rsidRPr="00EB13B2" w:rsidRDefault="00EB13B2" w:rsidP="00EB13B2">
      <w:pPr>
        <w:spacing w:after="0" w:line="240" w:lineRule="auto"/>
        <w:ind w:firstLine="709"/>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1.1, 1.2 – собственники контрагента по договору (собственники первого уровня);</w:t>
      </w:r>
    </w:p>
    <w:p w:rsidR="00EB13B2" w:rsidRPr="00EB13B2" w:rsidRDefault="00EB13B2" w:rsidP="00EB13B2">
      <w:pPr>
        <w:spacing w:after="0" w:line="240" w:lineRule="auto"/>
        <w:ind w:firstLine="709"/>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1.1.2, 1.2.1, 1.2.2 и т.д. – собственники организации 1.1 (собственники второго уровня)</w:t>
      </w:r>
    </w:p>
    <w:p w:rsidR="00EB13B2" w:rsidRPr="00EB13B2" w:rsidRDefault="00EB13B2" w:rsidP="00EB13B2">
      <w:pPr>
        <w:spacing w:after="0" w:line="240" w:lineRule="auto"/>
        <w:ind w:firstLine="709"/>
        <w:jc w:val="both"/>
        <w:rPr>
          <w:rFonts w:ascii="Times New Roman" w:eastAsia="Times New Roman" w:hAnsi="Times New Roman" w:cs="Times New Roman"/>
          <w:sz w:val="20"/>
          <w:szCs w:val="20"/>
          <w:lang w:eastAsia="ru-RU"/>
        </w:rPr>
      </w:pPr>
      <w:r w:rsidRPr="00EB13B2">
        <w:rPr>
          <w:rFonts w:ascii="Times New Roman" w:eastAsia="Times New Roman" w:hAnsi="Times New Roman" w:cs="Times New Roman"/>
          <w:sz w:val="20"/>
          <w:szCs w:val="20"/>
          <w:lang w:eastAsia="ru-RU"/>
        </w:rPr>
        <w:t>и далее – по аналогичной схеме до конечного бенефициара (1.1.3.1)</w:t>
      </w:r>
    </w:p>
    <w:p w:rsidR="00EB13B2" w:rsidRPr="00EB13B2" w:rsidRDefault="00EB13B2" w:rsidP="00EB13B2">
      <w:pPr>
        <w:spacing w:after="0" w:line="240" w:lineRule="auto"/>
        <w:ind w:firstLine="851"/>
        <w:jc w:val="right"/>
        <w:rPr>
          <w:rFonts w:ascii="Times New Roman" w:eastAsia="Times New Roman" w:hAnsi="Times New Roman" w:cs="Times New Roman"/>
          <w:b/>
          <w:bCs/>
          <w:sz w:val="24"/>
          <w:szCs w:val="20"/>
          <w:lang w:eastAsia="x-none"/>
        </w:rPr>
        <w:sectPr w:rsidR="00EB13B2" w:rsidRPr="00EB13B2" w:rsidSect="001C0BE0">
          <w:pgSz w:w="16837" w:h="11905" w:orient="landscape"/>
          <w:pgMar w:top="992" w:right="709" w:bottom="1985" w:left="851" w:header="680" w:footer="709" w:gutter="0"/>
          <w:cols w:space="720"/>
          <w:noEndnote/>
          <w:docGrid w:linePitch="360"/>
        </w:sectPr>
      </w:pPr>
    </w:p>
    <w:p w:rsidR="00EB13B2" w:rsidRPr="00EB13B2" w:rsidRDefault="00EB13B2" w:rsidP="00EB13B2">
      <w:pPr>
        <w:spacing w:after="0" w:line="240" w:lineRule="auto"/>
        <w:ind w:firstLine="851"/>
        <w:jc w:val="right"/>
        <w:rPr>
          <w:rFonts w:ascii="Times New Roman" w:eastAsia="Times New Roman" w:hAnsi="Times New Roman" w:cs="Times New Roman"/>
          <w:b/>
          <w:bCs/>
          <w:sz w:val="24"/>
          <w:szCs w:val="20"/>
          <w:lang w:eastAsia="x-none"/>
        </w:rPr>
      </w:pPr>
      <w:r w:rsidRPr="00EB13B2">
        <w:rPr>
          <w:rFonts w:ascii="Times New Roman" w:eastAsia="Times New Roman" w:hAnsi="Times New Roman" w:cs="Times New Roman"/>
          <w:b/>
          <w:bCs/>
          <w:sz w:val="24"/>
          <w:szCs w:val="20"/>
          <w:lang w:val="x-none" w:eastAsia="x-none"/>
        </w:rPr>
        <w:lastRenderedPageBreak/>
        <w:t xml:space="preserve">Приложение № </w:t>
      </w:r>
      <w:r w:rsidRPr="00EB13B2">
        <w:rPr>
          <w:rFonts w:ascii="Times New Roman" w:eastAsia="Times New Roman" w:hAnsi="Times New Roman" w:cs="Times New Roman"/>
          <w:b/>
          <w:bCs/>
          <w:sz w:val="24"/>
          <w:szCs w:val="20"/>
          <w:lang w:eastAsia="x-none"/>
        </w:rPr>
        <w:t>4</w:t>
      </w:r>
    </w:p>
    <w:p w:rsidR="00EB13B2" w:rsidRPr="00EB13B2" w:rsidRDefault="00EB13B2" w:rsidP="00EB13B2">
      <w:pPr>
        <w:spacing w:after="0" w:line="240" w:lineRule="auto"/>
        <w:jc w:val="right"/>
        <w:outlineLvl w:val="1"/>
        <w:rPr>
          <w:rFonts w:ascii="Times New Roman" w:eastAsia="Times New Roman" w:hAnsi="Times New Roman" w:cs="Times New Roman"/>
          <w:b/>
          <w:bCs/>
          <w:sz w:val="24"/>
          <w:szCs w:val="20"/>
          <w:lang w:val="x-none" w:eastAsia="x-none"/>
        </w:rPr>
      </w:pPr>
      <w:r w:rsidRPr="00EB13B2">
        <w:rPr>
          <w:rFonts w:ascii="Times New Roman" w:eastAsia="Times New Roman" w:hAnsi="Times New Roman" w:cs="Times New Roman"/>
          <w:b/>
          <w:bCs/>
          <w:sz w:val="24"/>
          <w:szCs w:val="20"/>
          <w:lang w:val="x-none" w:eastAsia="x-none"/>
        </w:rPr>
        <w:t>к аукционной документации</w:t>
      </w:r>
    </w:p>
    <w:p w:rsidR="00EB13B2" w:rsidRPr="00EB13B2" w:rsidRDefault="00EB13B2" w:rsidP="00EB13B2">
      <w:pPr>
        <w:spacing w:after="0" w:line="240" w:lineRule="auto"/>
        <w:rPr>
          <w:rFonts w:ascii="Times New Roman" w:eastAsia="Times New Roman" w:hAnsi="Times New Roman" w:cs="Times New Roman"/>
          <w:b/>
          <w:sz w:val="24"/>
          <w:szCs w:val="24"/>
          <w:lang w:eastAsia="ru-RU"/>
        </w:rPr>
      </w:pPr>
    </w:p>
    <w:p w:rsidR="00EB13B2" w:rsidRPr="00EB13B2" w:rsidRDefault="00EB13B2" w:rsidP="00EB13B2">
      <w:pPr>
        <w:spacing w:after="0" w:line="240" w:lineRule="auto"/>
        <w:rPr>
          <w:rFonts w:ascii="Times New Roman" w:eastAsia="Times New Roman" w:hAnsi="Times New Roman" w:cs="Times New Roman"/>
          <w:b/>
          <w:sz w:val="24"/>
          <w:szCs w:val="24"/>
          <w:lang w:eastAsia="ru-RU"/>
        </w:rPr>
      </w:pPr>
    </w:p>
    <w:p w:rsidR="004A56B6" w:rsidRPr="00AF3EAE" w:rsidRDefault="00EB13B2" w:rsidP="00C92D3E">
      <w:pPr>
        <w:spacing w:after="0" w:line="240" w:lineRule="auto"/>
        <w:rPr>
          <w:rFonts w:ascii="Times New Roman" w:eastAsia="Courier New" w:hAnsi="Times New Roman" w:cs="Times New Roman"/>
          <w:sz w:val="24"/>
          <w:szCs w:val="28"/>
          <w:lang w:eastAsia="ru-RU" w:bidi="ru-RU"/>
        </w:rPr>
      </w:pPr>
      <w:r w:rsidRPr="00EB13B2">
        <w:rPr>
          <w:rFonts w:ascii="Times New Roman" w:eastAsia="Times New Roman" w:hAnsi="Times New Roman" w:cs="Times New Roman"/>
          <w:bCs/>
          <w:sz w:val="24"/>
          <w:szCs w:val="20"/>
          <w:lang w:val="x-none" w:eastAsia="x-none"/>
        </w:rPr>
        <w:t>Проект договор</w:t>
      </w:r>
      <w:r w:rsidRPr="00EB13B2">
        <w:rPr>
          <w:rFonts w:ascii="Times New Roman" w:eastAsia="Times New Roman" w:hAnsi="Times New Roman" w:cs="Times New Roman"/>
          <w:bCs/>
          <w:sz w:val="24"/>
          <w:szCs w:val="20"/>
          <w:lang w:eastAsia="x-none"/>
        </w:rPr>
        <w:t xml:space="preserve">а </w:t>
      </w:r>
      <w:r w:rsidRPr="00EB13B2">
        <w:rPr>
          <w:rFonts w:ascii="Times New Roman" w:eastAsia="Times New Roman" w:hAnsi="Times New Roman" w:cs="Times New Roman"/>
          <w:bCs/>
          <w:sz w:val="24"/>
          <w:szCs w:val="20"/>
          <w:lang w:val="x-none" w:eastAsia="x-none"/>
        </w:rPr>
        <w:t>прикреплен отдельным файл</w:t>
      </w:r>
      <w:r w:rsidRPr="00EB13B2">
        <w:rPr>
          <w:rFonts w:ascii="Times New Roman" w:eastAsia="Times New Roman" w:hAnsi="Times New Roman" w:cs="Times New Roman"/>
          <w:bCs/>
          <w:sz w:val="24"/>
          <w:szCs w:val="20"/>
          <w:lang w:eastAsia="x-none"/>
        </w:rPr>
        <w:t>ом</w:t>
      </w:r>
    </w:p>
    <w:sectPr w:rsidR="004A56B6" w:rsidRPr="00AF3EAE" w:rsidSect="0062575B">
      <w:pgSz w:w="11906" w:h="16838"/>
      <w:pgMar w:top="1134" w:right="85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682" w:rsidRDefault="00AF4682" w:rsidP="00EB13B2">
      <w:pPr>
        <w:spacing w:after="0" w:line="240" w:lineRule="auto"/>
      </w:pPr>
      <w:r>
        <w:separator/>
      </w:r>
    </w:p>
  </w:endnote>
  <w:endnote w:type="continuationSeparator" w:id="0">
    <w:p w:rsidR="00AF4682" w:rsidRDefault="00AF4682" w:rsidP="00EB1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LXAC U+ Times">
    <w:altName w:val="Times New Roman"/>
    <w:panose1 w:val="00000000000000000000"/>
    <w:charset w:val="CC"/>
    <w:family w:val="roman"/>
    <w:notTrueType/>
    <w:pitch w:val="default"/>
    <w:sig w:usb0="00000201" w:usb1="00000000" w:usb2="00000000" w:usb3="00000000" w:csb0="00000004" w:csb1="00000000"/>
  </w:font>
  <w:font w:name="Pragmatic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E0C" w:rsidRDefault="002F6E0C" w:rsidP="001C0BE0">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2F6E0C" w:rsidRDefault="002F6E0C" w:rsidP="001C0BE0">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E0C" w:rsidRDefault="002F6E0C">
    <w:pPr>
      <w:pStyle w:val="ad"/>
      <w:jc w:val="right"/>
    </w:pPr>
    <w:r>
      <w:fldChar w:fldCharType="begin"/>
    </w:r>
    <w:r>
      <w:instrText>PAGE   \* MERGEFORMAT</w:instrText>
    </w:r>
    <w:r>
      <w:fldChar w:fldCharType="separate"/>
    </w:r>
    <w:r>
      <w:rPr>
        <w:noProof/>
      </w:rPr>
      <w:t>33</w:t>
    </w:r>
    <w:r>
      <w:fldChar w:fldCharType="end"/>
    </w:r>
  </w:p>
  <w:p w:rsidR="002F6E0C" w:rsidRDefault="002F6E0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682" w:rsidRDefault="00AF4682" w:rsidP="00EB13B2">
      <w:pPr>
        <w:spacing w:after="0" w:line="240" w:lineRule="auto"/>
      </w:pPr>
      <w:r>
        <w:separator/>
      </w:r>
    </w:p>
  </w:footnote>
  <w:footnote w:type="continuationSeparator" w:id="0">
    <w:p w:rsidR="00AF4682" w:rsidRDefault="00AF4682" w:rsidP="00EB13B2">
      <w:pPr>
        <w:spacing w:after="0" w:line="240" w:lineRule="auto"/>
      </w:pPr>
      <w:r>
        <w:continuationSeparator/>
      </w:r>
    </w:p>
  </w:footnote>
  <w:footnote w:id="1">
    <w:p w:rsidR="002F6E0C" w:rsidRPr="00FA27A5" w:rsidRDefault="002F6E0C" w:rsidP="00EB13B2">
      <w:pPr>
        <w:pStyle w:val="afd"/>
      </w:pPr>
      <w:r>
        <w:rPr>
          <w:rStyle w:val="afc"/>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3AB4"/>
    <w:multiLevelType w:val="multilevel"/>
    <w:tmpl w:val="FF04DD3E"/>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DA0502"/>
    <w:multiLevelType w:val="hybridMultilevel"/>
    <w:tmpl w:val="694E714E"/>
    <w:lvl w:ilvl="0" w:tplc="0419000F">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2" w15:restartNumberingAfterBreak="0">
    <w:nsid w:val="0F61326D"/>
    <w:multiLevelType w:val="hybridMultilevel"/>
    <w:tmpl w:val="5460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3409C0"/>
    <w:multiLevelType w:val="hybridMultilevel"/>
    <w:tmpl w:val="270A00B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3F25C03"/>
    <w:multiLevelType w:val="multilevel"/>
    <w:tmpl w:val="6F92A92E"/>
    <w:lvl w:ilvl="0">
      <w:start w:val="5"/>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C342FF"/>
    <w:multiLevelType w:val="hybridMultilevel"/>
    <w:tmpl w:val="E7F64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9C31C4"/>
    <w:multiLevelType w:val="multilevel"/>
    <w:tmpl w:val="65504C40"/>
    <w:lvl w:ilvl="0">
      <w:start w:val="5"/>
      <w:numFmt w:val="decimal"/>
      <w:lvlText w:val="%1."/>
      <w:lvlJc w:val="left"/>
      <w:pPr>
        <w:ind w:left="360" w:hanging="36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2D50B19"/>
    <w:multiLevelType w:val="multilevel"/>
    <w:tmpl w:val="D6E0F7E8"/>
    <w:lvl w:ilvl="0">
      <w:start w:val="12"/>
      <w:numFmt w:val="decimal"/>
      <w:lvlText w:val="%1."/>
      <w:lvlJc w:val="left"/>
      <w:pPr>
        <w:ind w:left="1080" w:hanging="360"/>
      </w:pPr>
      <w:rPr>
        <w:rFonts w:hint="default"/>
        <w:b/>
      </w:rPr>
    </w:lvl>
    <w:lvl w:ilvl="1">
      <w:start w:val="1"/>
      <w:numFmt w:val="decimal"/>
      <w:isLgl/>
      <w:lvlText w:val="%1.%2."/>
      <w:lvlJc w:val="left"/>
      <w:pPr>
        <w:ind w:left="3405" w:hanging="480"/>
      </w:pPr>
      <w:rPr>
        <w:rFonts w:hint="default"/>
      </w:rPr>
    </w:lvl>
    <w:lvl w:ilvl="2">
      <w:start w:val="1"/>
      <w:numFmt w:val="decimal"/>
      <w:isLgl/>
      <w:lvlText w:val="%1.%2.%3."/>
      <w:lvlJc w:val="left"/>
      <w:pPr>
        <w:ind w:left="5850" w:hanging="720"/>
      </w:pPr>
      <w:rPr>
        <w:rFonts w:hint="default"/>
      </w:rPr>
    </w:lvl>
    <w:lvl w:ilvl="3">
      <w:start w:val="1"/>
      <w:numFmt w:val="decimal"/>
      <w:isLgl/>
      <w:lvlText w:val="%1.%2.%3.%4."/>
      <w:lvlJc w:val="left"/>
      <w:pPr>
        <w:ind w:left="8055" w:hanging="720"/>
      </w:pPr>
      <w:rPr>
        <w:rFonts w:hint="default"/>
      </w:rPr>
    </w:lvl>
    <w:lvl w:ilvl="4">
      <w:start w:val="1"/>
      <w:numFmt w:val="decimal"/>
      <w:isLgl/>
      <w:lvlText w:val="%1.%2.%3.%4.%5."/>
      <w:lvlJc w:val="left"/>
      <w:pPr>
        <w:ind w:left="10620" w:hanging="1080"/>
      </w:pPr>
      <w:rPr>
        <w:rFonts w:hint="default"/>
      </w:rPr>
    </w:lvl>
    <w:lvl w:ilvl="5">
      <w:start w:val="1"/>
      <w:numFmt w:val="decimal"/>
      <w:isLgl/>
      <w:lvlText w:val="%1.%2.%3.%4.%5.%6."/>
      <w:lvlJc w:val="left"/>
      <w:pPr>
        <w:ind w:left="12825" w:hanging="1080"/>
      </w:pPr>
      <w:rPr>
        <w:rFonts w:hint="default"/>
      </w:rPr>
    </w:lvl>
    <w:lvl w:ilvl="6">
      <w:start w:val="1"/>
      <w:numFmt w:val="decimal"/>
      <w:isLgl/>
      <w:lvlText w:val="%1.%2.%3.%4.%5.%6.%7."/>
      <w:lvlJc w:val="left"/>
      <w:pPr>
        <w:ind w:left="15390" w:hanging="1440"/>
      </w:pPr>
      <w:rPr>
        <w:rFonts w:hint="default"/>
      </w:rPr>
    </w:lvl>
    <w:lvl w:ilvl="7">
      <w:start w:val="1"/>
      <w:numFmt w:val="decimal"/>
      <w:isLgl/>
      <w:lvlText w:val="%1.%2.%3.%4.%5.%6.%7.%8."/>
      <w:lvlJc w:val="left"/>
      <w:pPr>
        <w:ind w:left="17595" w:hanging="1440"/>
      </w:pPr>
      <w:rPr>
        <w:rFonts w:hint="default"/>
      </w:rPr>
    </w:lvl>
    <w:lvl w:ilvl="8">
      <w:start w:val="1"/>
      <w:numFmt w:val="decimal"/>
      <w:isLgl/>
      <w:lvlText w:val="%1.%2.%3.%4.%5.%6.%7.%8.%9."/>
      <w:lvlJc w:val="left"/>
      <w:pPr>
        <w:ind w:left="20160" w:hanging="1800"/>
      </w:pPr>
      <w:rPr>
        <w:rFonts w:hint="default"/>
      </w:rPr>
    </w:lvl>
  </w:abstractNum>
  <w:abstractNum w:abstractNumId="8" w15:restartNumberingAfterBreak="0">
    <w:nsid w:val="234E2A84"/>
    <w:multiLevelType w:val="hybridMultilevel"/>
    <w:tmpl w:val="4DD0890A"/>
    <w:lvl w:ilvl="0" w:tplc="4392A00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B45057"/>
    <w:multiLevelType w:val="hybridMultilevel"/>
    <w:tmpl w:val="E7DA2658"/>
    <w:lvl w:ilvl="0" w:tplc="2C622508">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A4A0AE5"/>
    <w:multiLevelType w:val="multilevel"/>
    <w:tmpl w:val="7EBC578C"/>
    <w:lvl w:ilvl="0">
      <w:start w:val="2"/>
      <w:numFmt w:val="decimal"/>
      <w:pStyle w:val="2"/>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B3303C3"/>
    <w:multiLevelType w:val="hybridMultilevel"/>
    <w:tmpl w:val="B7BAEC7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B89566D"/>
    <w:multiLevelType w:val="hybridMultilevel"/>
    <w:tmpl w:val="AEA8DC60"/>
    <w:lvl w:ilvl="0" w:tplc="678A79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86411E"/>
    <w:multiLevelType w:val="hybridMultilevel"/>
    <w:tmpl w:val="F0CAFA0A"/>
    <w:lvl w:ilvl="0" w:tplc="F81E17E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787451"/>
    <w:multiLevelType w:val="hybridMultilevel"/>
    <w:tmpl w:val="694E714E"/>
    <w:lvl w:ilvl="0" w:tplc="0419000F">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5" w15:restartNumberingAfterBreak="0">
    <w:nsid w:val="32245BF1"/>
    <w:multiLevelType w:val="multilevel"/>
    <w:tmpl w:val="A3DE1F5E"/>
    <w:lvl w:ilvl="0">
      <w:start w:val="1"/>
      <w:numFmt w:val="decimal"/>
      <w:pStyle w:val="a"/>
      <w:lvlText w:val="%1."/>
      <w:lvlJc w:val="left"/>
      <w:pPr>
        <w:ind w:left="360" w:hanging="360"/>
      </w:pPr>
      <w:rPr>
        <w:rFonts w:ascii="Times New Roman" w:hAnsi="Times New Roman" w:hint="default"/>
        <w:b/>
        <w:i w:val="0"/>
        <w:sz w:val="24"/>
        <w:szCs w:val="24"/>
      </w:rPr>
    </w:lvl>
    <w:lvl w:ilvl="1">
      <w:start w:val="2"/>
      <w:numFmt w:val="decimal"/>
      <w:lvlText w:val="%1.%2."/>
      <w:lvlJc w:val="left"/>
      <w:pPr>
        <w:ind w:left="432" w:hanging="432"/>
      </w:pPr>
      <w:rPr>
        <w:rFonts w:ascii="Times New Roman" w:hAnsi="Times New Roman" w:hint="default"/>
        <w:b/>
        <w:lang w:val="x-none"/>
      </w:rPr>
    </w:lvl>
    <w:lvl w:ilvl="2">
      <w:start w:val="3"/>
      <w:numFmt w:val="decimal"/>
      <w:lvlText w:val="%1.%2.%3."/>
      <w:lvlJc w:val="left"/>
      <w:pPr>
        <w:ind w:left="1639" w:hanging="504"/>
      </w:pPr>
      <w:rPr>
        <w:rFonts w:ascii="Times New Roman" w:hAnsi="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94491D"/>
    <w:multiLevelType w:val="hybridMultilevel"/>
    <w:tmpl w:val="23607FC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571795E"/>
    <w:multiLevelType w:val="hybridMultilevel"/>
    <w:tmpl w:val="0A3A8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C14B4"/>
    <w:multiLevelType w:val="hybridMultilevel"/>
    <w:tmpl w:val="929E3036"/>
    <w:lvl w:ilvl="0" w:tplc="D278BE96">
      <w:start w:val="6"/>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DB3591"/>
    <w:multiLevelType w:val="multilevel"/>
    <w:tmpl w:val="13AE7F12"/>
    <w:lvl w:ilvl="0">
      <w:start w:val="10"/>
      <w:numFmt w:val="decimal"/>
      <w:lvlText w:val="%1."/>
      <w:lvlJc w:val="left"/>
      <w:pPr>
        <w:ind w:left="480" w:hanging="480"/>
      </w:pPr>
      <w:rPr>
        <w:rFonts w:hint="default"/>
        <w:b/>
      </w:rPr>
    </w:lvl>
    <w:lvl w:ilvl="1">
      <w:start w:val="1"/>
      <w:numFmt w:val="decimal"/>
      <w:lvlText w:val="%1.%2."/>
      <w:lvlJc w:val="left"/>
      <w:pPr>
        <w:ind w:left="1331"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BE21DA5"/>
    <w:multiLevelType w:val="hybridMultilevel"/>
    <w:tmpl w:val="0866B2AA"/>
    <w:lvl w:ilvl="0" w:tplc="03E4B97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0D42AB1"/>
    <w:multiLevelType w:val="multilevel"/>
    <w:tmpl w:val="2552333A"/>
    <w:lvl w:ilvl="0">
      <w:start w:val="1"/>
      <w:numFmt w:val="none"/>
      <w:suff w:val="space"/>
      <w:lvlText w:val=""/>
      <w:lvlJc w:val="left"/>
      <w:pPr>
        <w:ind w:left="0" w:firstLine="709"/>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6484BD5"/>
    <w:multiLevelType w:val="hybridMultilevel"/>
    <w:tmpl w:val="8F1250A0"/>
    <w:lvl w:ilvl="0" w:tplc="78EC8E4C">
      <w:start w:val="1"/>
      <w:numFmt w:val="decimal"/>
      <w:suff w:val="space"/>
      <w:lvlText w:val="%1."/>
      <w:lvlJc w:val="left"/>
      <w:pPr>
        <w:ind w:left="0" w:firstLine="709"/>
      </w:pPr>
      <w:rPr>
        <w:rFonts w:hint="default"/>
        <w:b w:val="0"/>
        <w:i w:val="0"/>
        <w:color w:val="auto"/>
        <w:sz w:val="22"/>
      </w:rPr>
    </w:lvl>
    <w:lvl w:ilvl="1" w:tplc="D1D6A168">
      <w:numFmt w:val="none"/>
      <w:lvlText w:val=""/>
      <w:lvlJc w:val="left"/>
      <w:pPr>
        <w:tabs>
          <w:tab w:val="num" w:pos="360"/>
        </w:tabs>
      </w:pPr>
    </w:lvl>
    <w:lvl w:ilvl="2" w:tplc="7CC86BD0">
      <w:numFmt w:val="none"/>
      <w:lvlText w:val=""/>
      <w:lvlJc w:val="left"/>
      <w:pPr>
        <w:tabs>
          <w:tab w:val="num" w:pos="360"/>
        </w:tabs>
      </w:pPr>
    </w:lvl>
    <w:lvl w:ilvl="3" w:tplc="64E88016">
      <w:numFmt w:val="none"/>
      <w:lvlText w:val=""/>
      <w:lvlJc w:val="left"/>
      <w:pPr>
        <w:tabs>
          <w:tab w:val="num" w:pos="360"/>
        </w:tabs>
      </w:pPr>
    </w:lvl>
    <w:lvl w:ilvl="4" w:tplc="56AA3EA6">
      <w:numFmt w:val="none"/>
      <w:lvlText w:val=""/>
      <w:lvlJc w:val="left"/>
      <w:pPr>
        <w:tabs>
          <w:tab w:val="num" w:pos="360"/>
        </w:tabs>
      </w:pPr>
    </w:lvl>
    <w:lvl w:ilvl="5" w:tplc="F454BCBE">
      <w:numFmt w:val="none"/>
      <w:lvlText w:val=""/>
      <w:lvlJc w:val="left"/>
      <w:pPr>
        <w:tabs>
          <w:tab w:val="num" w:pos="360"/>
        </w:tabs>
      </w:pPr>
    </w:lvl>
    <w:lvl w:ilvl="6" w:tplc="71F64446">
      <w:numFmt w:val="none"/>
      <w:lvlText w:val=""/>
      <w:lvlJc w:val="left"/>
      <w:pPr>
        <w:tabs>
          <w:tab w:val="num" w:pos="360"/>
        </w:tabs>
      </w:pPr>
    </w:lvl>
    <w:lvl w:ilvl="7" w:tplc="C3041546">
      <w:numFmt w:val="none"/>
      <w:lvlText w:val=""/>
      <w:lvlJc w:val="left"/>
      <w:pPr>
        <w:tabs>
          <w:tab w:val="num" w:pos="360"/>
        </w:tabs>
      </w:pPr>
    </w:lvl>
    <w:lvl w:ilvl="8" w:tplc="9EB62FF8">
      <w:numFmt w:val="none"/>
      <w:lvlText w:val=""/>
      <w:lvlJc w:val="left"/>
      <w:pPr>
        <w:tabs>
          <w:tab w:val="num" w:pos="360"/>
        </w:tabs>
      </w:pPr>
    </w:lvl>
  </w:abstractNum>
  <w:abstractNum w:abstractNumId="23" w15:restartNumberingAfterBreak="0">
    <w:nsid w:val="588C46B6"/>
    <w:multiLevelType w:val="hybridMultilevel"/>
    <w:tmpl w:val="C6E49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5F7B55"/>
    <w:multiLevelType w:val="hybridMultilevel"/>
    <w:tmpl w:val="7F845EEA"/>
    <w:lvl w:ilvl="0" w:tplc="C256D324">
      <w:numFmt w:val="bullet"/>
      <w:lvlText w:val="-"/>
      <w:lvlJc w:val="left"/>
      <w:pPr>
        <w:ind w:left="360" w:hanging="360"/>
      </w:pPr>
      <w:rPr>
        <w:rFonts w:ascii="Times New Roman" w:eastAsia="Times New Roman" w:hAnsi="Times New Roman" w:cs="Times New Roman" w:hint="default"/>
        <w:sz w:val="23"/>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5" w15:restartNumberingAfterBreak="0">
    <w:nsid w:val="65CE5422"/>
    <w:multiLevelType w:val="multilevel"/>
    <w:tmpl w:val="C6FAE550"/>
    <w:lvl w:ilvl="0">
      <w:start w:val="1"/>
      <w:numFmt w:val="decimal"/>
      <w:lvlText w:val="%1."/>
      <w:lvlJc w:val="left"/>
      <w:pPr>
        <w:tabs>
          <w:tab w:val="num" w:pos="468"/>
        </w:tabs>
        <w:ind w:left="468" w:hanging="468"/>
      </w:pPr>
      <w:rPr>
        <w:rFonts w:hint="default"/>
      </w:rPr>
    </w:lvl>
    <w:lvl w:ilvl="1">
      <w:start w:val="1"/>
      <w:numFmt w:val="decimal"/>
      <w:lvlText w:val="%1.%2."/>
      <w:lvlJc w:val="left"/>
      <w:pPr>
        <w:tabs>
          <w:tab w:val="num" w:pos="894"/>
        </w:tabs>
        <w:ind w:left="894" w:hanging="468"/>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6" w15:restartNumberingAfterBreak="0">
    <w:nsid w:val="6BCE1308"/>
    <w:multiLevelType w:val="multilevel"/>
    <w:tmpl w:val="796A4CD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C764BD7"/>
    <w:multiLevelType w:val="multilevel"/>
    <w:tmpl w:val="082A7038"/>
    <w:lvl w:ilvl="0">
      <w:start w:val="4"/>
      <w:numFmt w:val="decimal"/>
      <w:lvlText w:val="%1."/>
      <w:lvlJc w:val="left"/>
      <w:pPr>
        <w:ind w:left="360" w:hanging="360"/>
      </w:pPr>
      <w:rPr>
        <w:rFonts w:hint="default"/>
        <w:b/>
      </w:rPr>
    </w:lvl>
    <w:lvl w:ilvl="1">
      <w:start w:val="1"/>
      <w:numFmt w:val="decimal"/>
      <w:lvlText w:val="%1.%2."/>
      <w:lvlJc w:val="left"/>
      <w:pPr>
        <w:ind w:left="1430"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FB01299"/>
    <w:multiLevelType w:val="multilevel"/>
    <w:tmpl w:val="3EDE5CC8"/>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855"/>
        </w:tabs>
        <w:ind w:left="1855"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0D606D9"/>
    <w:multiLevelType w:val="multilevel"/>
    <w:tmpl w:val="54222B3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2167C77"/>
    <w:multiLevelType w:val="hybridMultilevel"/>
    <w:tmpl w:val="CA4C46D6"/>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31" w15:restartNumberingAfterBreak="0">
    <w:nsid w:val="74BF21B3"/>
    <w:multiLevelType w:val="hybridMultilevel"/>
    <w:tmpl w:val="F31E8F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B640282"/>
    <w:multiLevelType w:val="hybridMultilevel"/>
    <w:tmpl w:val="048494AA"/>
    <w:lvl w:ilvl="0" w:tplc="0419000F">
      <w:start w:val="1"/>
      <w:numFmt w:val="decimal"/>
      <w:lvlText w:val="%1."/>
      <w:lvlJc w:val="left"/>
      <w:pPr>
        <w:ind w:left="785"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0"/>
  </w:num>
  <w:num w:numId="2">
    <w:abstractNumId w:val="30"/>
  </w:num>
  <w:num w:numId="3">
    <w:abstractNumId w:val="2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9"/>
  </w:num>
  <w:num w:numId="7">
    <w:abstractNumId w:val="26"/>
  </w:num>
  <w:num w:numId="8">
    <w:abstractNumId w:val="6"/>
  </w:num>
  <w:num w:numId="9">
    <w:abstractNumId w:val="18"/>
  </w:num>
  <w:num w:numId="10">
    <w:abstractNumId w:val="0"/>
  </w:num>
  <w:num w:numId="11">
    <w:abstractNumId w:val="8"/>
  </w:num>
  <w:num w:numId="12">
    <w:abstractNumId w:val="13"/>
  </w:num>
  <w:num w:numId="13">
    <w:abstractNumId w:val="1"/>
  </w:num>
  <w:num w:numId="14">
    <w:abstractNumId w:val="15"/>
  </w:num>
  <w:num w:numId="15">
    <w:abstractNumId w:val="5"/>
  </w:num>
  <w:num w:numId="16">
    <w:abstractNumId w:val="32"/>
  </w:num>
  <w:num w:numId="17">
    <w:abstractNumId w:val="3"/>
  </w:num>
  <w:num w:numId="18">
    <w:abstractNumId w:val="12"/>
  </w:num>
  <w:num w:numId="19">
    <w:abstractNumId w:val="11"/>
  </w:num>
  <w:num w:numId="20">
    <w:abstractNumId w:val="2"/>
  </w:num>
  <w:num w:numId="21">
    <w:abstractNumId w:val="4"/>
  </w:num>
  <w:num w:numId="22">
    <w:abstractNumId w:val="16"/>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2"/>
  </w:num>
  <w:num w:numId="26">
    <w:abstractNumId w:val="21"/>
  </w:num>
  <w:num w:numId="27">
    <w:abstractNumId w:val="25"/>
  </w:num>
  <w:num w:numId="28">
    <w:abstractNumId w:val="28"/>
  </w:num>
  <w:num w:numId="29">
    <w:abstractNumId w:val="20"/>
  </w:num>
  <w:num w:numId="30">
    <w:abstractNumId w:val="9"/>
  </w:num>
  <w:num w:numId="31">
    <w:abstractNumId w:val="7"/>
  </w:num>
  <w:num w:numId="32">
    <w:abstractNumId w:val="27"/>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3D"/>
    <w:rsid w:val="00000C17"/>
    <w:rsid w:val="00002E43"/>
    <w:rsid w:val="00003CAB"/>
    <w:rsid w:val="0000787B"/>
    <w:rsid w:val="00041565"/>
    <w:rsid w:val="0004591F"/>
    <w:rsid w:val="00050D48"/>
    <w:rsid w:val="0005351D"/>
    <w:rsid w:val="00053B8B"/>
    <w:rsid w:val="0006102A"/>
    <w:rsid w:val="00074D13"/>
    <w:rsid w:val="0008208B"/>
    <w:rsid w:val="00083DC5"/>
    <w:rsid w:val="00090A31"/>
    <w:rsid w:val="000A3108"/>
    <w:rsid w:val="000A44E2"/>
    <w:rsid w:val="000A5119"/>
    <w:rsid w:val="000C3B68"/>
    <w:rsid w:val="000E1465"/>
    <w:rsid w:val="000E5839"/>
    <w:rsid w:val="000E5C5F"/>
    <w:rsid w:val="0010387F"/>
    <w:rsid w:val="00107F5B"/>
    <w:rsid w:val="00122E44"/>
    <w:rsid w:val="001368B8"/>
    <w:rsid w:val="00145CE7"/>
    <w:rsid w:val="001662A0"/>
    <w:rsid w:val="001700D1"/>
    <w:rsid w:val="00195538"/>
    <w:rsid w:val="001A01C0"/>
    <w:rsid w:val="001B0D3A"/>
    <w:rsid w:val="001B51BF"/>
    <w:rsid w:val="001C0BE0"/>
    <w:rsid w:val="001E0393"/>
    <w:rsid w:val="001E3464"/>
    <w:rsid w:val="00213FBF"/>
    <w:rsid w:val="002141E6"/>
    <w:rsid w:val="00214826"/>
    <w:rsid w:val="002333E1"/>
    <w:rsid w:val="0024296F"/>
    <w:rsid w:val="00256F22"/>
    <w:rsid w:val="00273434"/>
    <w:rsid w:val="002856BD"/>
    <w:rsid w:val="0028736B"/>
    <w:rsid w:val="0029293D"/>
    <w:rsid w:val="002929BE"/>
    <w:rsid w:val="002950FA"/>
    <w:rsid w:val="002C417A"/>
    <w:rsid w:val="002D4FD4"/>
    <w:rsid w:val="002D5121"/>
    <w:rsid w:val="002F4421"/>
    <w:rsid w:val="002F5020"/>
    <w:rsid w:val="002F6E0C"/>
    <w:rsid w:val="003109B6"/>
    <w:rsid w:val="00313869"/>
    <w:rsid w:val="00332677"/>
    <w:rsid w:val="003438F1"/>
    <w:rsid w:val="00351359"/>
    <w:rsid w:val="00351A81"/>
    <w:rsid w:val="003617B3"/>
    <w:rsid w:val="00366AB4"/>
    <w:rsid w:val="00366DA3"/>
    <w:rsid w:val="00387C37"/>
    <w:rsid w:val="00387FFB"/>
    <w:rsid w:val="003909DC"/>
    <w:rsid w:val="003912B9"/>
    <w:rsid w:val="003963A8"/>
    <w:rsid w:val="00397215"/>
    <w:rsid w:val="003A18E7"/>
    <w:rsid w:val="003A485F"/>
    <w:rsid w:val="003C305B"/>
    <w:rsid w:val="003E2CAC"/>
    <w:rsid w:val="003E5E80"/>
    <w:rsid w:val="003E705B"/>
    <w:rsid w:val="00405216"/>
    <w:rsid w:val="00406F2B"/>
    <w:rsid w:val="0041233E"/>
    <w:rsid w:val="0042065E"/>
    <w:rsid w:val="00421617"/>
    <w:rsid w:val="004238CB"/>
    <w:rsid w:val="00433615"/>
    <w:rsid w:val="004434BE"/>
    <w:rsid w:val="00444440"/>
    <w:rsid w:val="0044765A"/>
    <w:rsid w:val="00455065"/>
    <w:rsid w:val="00457225"/>
    <w:rsid w:val="00471363"/>
    <w:rsid w:val="0047499A"/>
    <w:rsid w:val="004756A3"/>
    <w:rsid w:val="00480AEF"/>
    <w:rsid w:val="004A56B6"/>
    <w:rsid w:val="004B1124"/>
    <w:rsid w:val="004C089F"/>
    <w:rsid w:val="004C1942"/>
    <w:rsid w:val="004D48AF"/>
    <w:rsid w:val="004E0750"/>
    <w:rsid w:val="004E3BAF"/>
    <w:rsid w:val="004E4961"/>
    <w:rsid w:val="004F0E43"/>
    <w:rsid w:val="004F7C32"/>
    <w:rsid w:val="00507452"/>
    <w:rsid w:val="00507599"/>
    <w:rsid w:val="00511000"/>
    <w:rsid w:val="00511E38"/>
    <w:rsid w:val="00522B51"/>
    <w:rsid w:val="005241EC"/>
    <w:rsid w:val="005251E7"/>
    <w:rsid w:val="00553124"/>
    <w:rsid w:val="005573CC"/>
    <w:rsid w:val="00570076"/>
    <w:rsid w:val="00574A47"/>
    <w:rsid w:val="005754D1"/>
    <w:rsid w:val="005938D6"/>
    <w:rsid w:val="005A1742"/>
    <w:rsid w:val="005A5D4B"/>
    <w:rsid w:val="005C3797"/>
    <w:rsid w:val="005C6045"/>
    <w:rsid w:val="005D1A87"/>
    <w:rsid w:val="005D2311"/>
    <w:rsid w:val="005D7449"/>
    <w:rsid w:val="005E2305"/>
    <w:rsid w:val="005E6FC1"/>
    <w:rsid w:val="006136ED"/>
    <w:rsid w:val="00617581"/>
    <w:rsid w:val="0062134F"/>
    <w:rsid w:val="0062575B"/>
    <w:rsid w:val="00641A9B"/>
    <w:rsid w:val="00644F1C"/>
    <w:rsid w:val="00646032"/>
    <w:rsid w:val="0065556F"/>
    <w:rsid w:val="00667052"/>
    <w:rsid w:val="00670512"/>
    <w:rsid w:val="0068673A"/>
    <w:rsid w:val="006A15F3"/>
    <w:rsid w:val="006C539B"/>
    <w:rsid w:val="006D34D3"/>
    <w:rsid w:val="006D6C05"/>
    <w:rsid w:val="006E0785"/>
    <w:rsid w:val="006E09BF"/>
    <w:rsid w:val="006E2872"/>
    <w:rsid w:val="006E4CBA"/>
    <w:rsid w:val="006E591D"/>
    <w:rsid w:val="006E7A7B"/>
    <w:rsid w:val="006F69A2"/>
    <w:rsid w:val="007063E5"/>
    <w:rsid w:val="00713254"/>
    <w:rsid w:val="00720E93"/>
    <w:rsid w:val="00742576"/>
    <w:rsid w:val="0074686D"/>
    <w:rsid w:val="00752CA7"/>
    <w:rsid w:val="007633E7"/>
    <w:rsid w:val="007877A7"/>
    <w:rsid w:val="007A3D3D"/>
    <w:rsid w:val="007B0923"/>
    <w:rsid w:val="007B1512"/>
    <w:rsid w:val="007B1A7B"/>
    <w:rsid w:val="007B6FD1"/>
    <w:rsid w:val="007B7872"/>
    <w:rsid w:val="007C4588"/>
    <w:rsid w:val="007F6D9B"/>
    <w:rsid w:val="007F7140"/>
    <w:rsid w:val="00804108"/>
    <w:rsid w:val="008265CA"/>
    <w:rsid w:val="00827FD4"/>
    <w:rsid w:val="00834334"/>
    <w:rsid w:val="00844409"/>
    <w:rsid w:val="008530B7"/>
    <w:rsid w:val="00855CA0"/>
    <w:rsid w:val="00856B92"/>
    <w:rsid w:val="00856E61"/>
    <w:rsid w:val="00870435"/>
    <w:rsid w:val="008827EC"/>
    <w:rsid w:val="00887CC9"/>
    <w:rsid w:val="008A6EAB"/>
    <w:rsid w:val="008B4885"/>
    <w:rsid w:val="008B5C6C"/>
    <w:rsid w:val="008B5D99"/>
    <w:rsid w:val="008B6C1A"/>
    <w:rsid w:val="008D40EE"/>
    <w:rsid w:val="008E400A"/>
    <w:rsid w:val="008E5B99"/>
    <w:rsid w:val="008F0A0C"/>
    <w:rsid w:val="008F695C"/>
    <w:rsid w:val="008F7550"/>
    <w:rsid w:val="009020A4"/>
    <w:rsid w:val="009060AA"/>
    <w:rsid w:val="0091698E"/>
    <w:rsid w:val="009203E0"/>
    <w:rsid w:val="009236D5"/>
    <w:rsid w:val="00934E7A"/>
    <w:rsid w:val="00935C75"/>
    <w:rsid w:val="0094200C"/>
    <w:rsid w:val="00946941"/>
    <w:rsid w:val="00960351"/>
    <w:rsid w:val="00974B9E"/>
    <w:rsid w:val="00983947"/>
    <w:rsid w:val="00990F40"/>
    <w:rsid w:val="009918D6"/>
    <w:rsid w:val="009923A5"/>
    <w:rsid w:val="00997BAB"/>
    <w:rsid w:val="009B4935"/>
    <w:rsid w:val="009B7B44"/>
    <w:rsid w:val="009C263D"/>
    <w:rsid w:val="009D3BF2"/>
    <w:rsid w:val="009E10E5"/>
    <w:rsid w:val="009F10A0"/>
    <w:rsid w:val="009F4D0B"/>
    <w:rsid w:val="009F77F3"/>
    <w:rsid w:val="00A119ED"/>
    <w:rsid w:val="00A13C22"/>
    <w:rsid w:val="00A278D9"/>
    <w:rsid w:val="00A516D7"/>
    <w:rsid w:val="00A60866"/>
    <w:rsid w:val="00A7491F"/>
    <w:rsid w:val="00A85BF0"/>
    <w:rsid w:val="00A90957"/>
    <w:rsid w:val="00AA36CD"/>
    <w:rsid w:val="00AB13AE"/>
    <w:rsid w:val="00AB4724"/>
    <w:rsid w:val="00AC0AC0"/>
    <w:rsid w:val="00AC23DB"/>
    <w:rsid w:val="00AC7E5B"/>
    <w:rsid w:val="00AE3933"/>
    <w:rsid w:val="00AE5632"/>
    <w:rsid w:val="00AE6EE2"/>
    <w:rsid w:val="00AF4682"/>
    <w:rsid w:val="00AF7907"/>
    <w:rsid w:val="00B048A1"/>
    <w:rsid w:val="00B15221"/>
    <w:rsid w:val="00B178B4"/>
    <w:rsid w:val="00B31876"/>
    <w:rsid w:val="00B334FD"/>
    <w:rsid w:val="00B4729E"/>
    <w:rsid w:val="00B5208C"/>
    <w:rsid w:val="00B666BA"/>
    <w:rsid w:val="00B66B72"/>
    <w:rsid w:val="00B67C25"/>
    <w:rsid w:val="00B75696"/>
    <w:rsid w:val="00B92FAE"/>
    <w:rsid w:val="00B957F0"/>
    <w:rsid w:val="00BA341E"/>
    <w:rsid w:val="00BB20A5"/>
    <w:rsid w:val="00BB4A3D"/>
    <w:rsid w:val="00BC5265"/>
    <w:rsid w:val="00BC610E"/>
    <w:rsid w:val="00BD3CA8"/>
    <w:rsid w:val="00BE5D23"/>
    <w:rsid w:val="00BF518E"/>
    <w:rsid w:val="00BF5770"/>
    <w:rsid w:val="00BF776E"/>
    <w:rsid w:val="00C013CC"/>
    <w:rsid w:val="00C029D5"/>
    <w:rsid w:val="00C05888"/>
    <w:rsid w:val="00C221FF"/>
    <w:rsid w:val="00C328F1"/>
    <w:rsid w:val="00C41A47"/>
    <w:rsid w:val="00C51FAB"/>
    <w:rsid w:val="00C55D4F"/>
    <w:rsid w:val="00C653B8"/>
    <w:rsid w:val="00C66377"/>
    <w:rsid w:val="00C66F32"/>
    <w:rsid w:val="00C72CD4"/>
    <w:rsid w:val="00C80B85"/>
    <w:rsid w:val="00C90106"/>
    <w:rsid w:val="00C92D3E"/>
    <w:rsid w:val="00C945B3"/>
    <w:rsid w:val="00C97C0F"/>
    <w:rsid w:val="00CA330A"/>
    <w:rsid w:val="00CA7F6C"/>
    <w:rsid w:val="00CD6838"/>
    <w:rsid w:val="00CE54A5"/>
    <w:rsid w:val="00CF7AE3"/>
    <w:rsid w:val="00D0307D"/>
    <w:rsid w:val="00D205E6"/>
    <w:rsid w:val="00D41D27"/>
    <w:rsid w:val="00D45ED5"/>
    <w:rsid w:val="00D53246"/>
    <w:rsid w:val="00D61923"/>
    <w:rsid w:val="00D66459"/>
    <w:rsid w:val="00D76871"/>
    <w:rsid w:val="00D92236"/>
    <w:rsid w:val="00D92A85"/>
    <w:rsid w:val="00D92E06"/>
    <w:rsid w:val="00DA021E"/>
    <w:rsid w:val="00DA034C"/>
    <w:rsid w:val="00DA37FC"/>
    <w:rsid w:val="00DA5095"/>
    <w:rsid w:val="00DA5A83"/>
    <w:rsid w:val="00DC722D"/>
    <w:rsid w:val="00DC7D1C"/>
    <w:rsid w:val="00DD1F77"/>
    <w:rsid w:val="00DD71EA"/>
    <w:rsid w:val="00DF76CA"/>
    <w:rsid w:val="00E16940"/>
    <w:rsid w:val="00E3430E"/>
    <w:rsid w:val="00E54383"/>
    <w:rsid w:val="00E56397"/>
    <w:rsid w:val="00E56690"/>
    <w:rsid w:val="00E76A50"/>
    <w:rsid w:val="00E809CA"/>
    <w:rsid w:val="00E93009"/>
    <w:rsid w:val="00E9596A"/>
    <w:rsid w:val="00EA4CCD"/>
    <w:rsid w:val="00EA6B57"/>
    <w:rsid w:val="00EB13B2"/>
    <w:rsid w:val="00EB3349"/>
    <w:rsid w:val="00ED466C"/>
    <w:rsid w:val="00ED51B6"/>
    <w:rsid w:val="00ED7ACD"/>
    <w:rsid w:val="00EE71A1"/>
    <w:rsid w:val="00EF27BE"/>
    <w:rsid w:val="00EF294F"/>
    <w:rsid w:val="00F107EB"/>
    <w:rsid w:val="00F11EB7"/>
    <w:rsid w:val="00F130DB"/>
    <w:rsid w:val="00F2344C"/>
    <w:rsid w:val="00F23586"/>
    <w:rsid w:val="00F2636F"/>
    <w:rsid w:val="00F3780F"/>
    <w:rsid w:val="00F40E1D"/>
    <w:rsid w:val="00F455E8"/>
    <w:rsid w:val="00F552B4"/>
    <w:rsid w:val="00F56DBB"/>
    <w:rsid w:val="00F747B7"/>
    <w:rsid w:val="00F77DA8"/>
    <w:rsid w:val="00F87886"/>
    <w:rsid w:val="00F908BF"/>
    <w:rsid w:val="00F95060"/>
    <w:rsid w:val="00F95FCF"/>
    <w:rsid w:val="00F968CB"/>
    <w:rsid w:val="00F9734D"/>
    <w:rsid w:val="00F97C5C"/>
    <w:rsid w:val="00FA0C93"/>
    <w:rsid w:val="00FA56DD"/>
    <w:rsid w:val="00FA69E4"/>
    <w:rsid w:val="00FB1415"/>
    <w:rsid w:val="00FB7748"/>
    <w:rsid w:val="00FC0981"/>
    <w:rsid w:val="00FC306C"/>
    <w:rsid w:val="00FC64C4"/>
    <w:rsid w:val="00FD743E"/>
    <w:rsid w:val="00FE1DE5"/>
    <w:rsid w:val="00FE4B87"/>
    <w:rsid w:val="00FE4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EDD1A"/>
  <w15:chartTrackingRefBased/>
  <w15:docId w15:val="{76244DD8-597A-4E4E-B92E-41E38E81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9293D"/>
    <w:pPr>
      <w:spacing w:after="200" w:line="276" w:lineRule="auto"/>
    </w:pPr>
  </w:style>
  <w:style w:type="paragraph" w:styleId="1">
    <w:name w:val="heading 1"/>
    <w:basedOn w:val="a0"/>
    <w:next w:val="a0"/>
    <w:link w:val="10"/>
    <w:qFormat/>
    <w:rsid w:val="00EB13B2"/>
    <w:pPr>
      <w:keepNext/>
      <w:spacing w:after="0" w:line="240" w:lineRule="auto"/>
      <w:ind w:firstLine="720"/>
      <w:jc w:val="both"/>
      <w:outlineLvl w:val="0"/>
    </w:pPr>
    <w:rPr>
      <w:rFonts w:ascii="Times New Roman" w:eastAsia="Times New Roman" w:hAnsi="Times New Roman" w:cs="Times New Roman"/>
      <w:sz w:val="28"/>
      <w:szCs w:val="20"/>
      <w:lang w:eastAsia="ru-RU"/>
    </w:rPr>
  </w:style>
  <w:style w:type="paragraph" w:styleId="20">
    <w:name w:val="heading 2"/>
    <w:aliases w:val="для сто 1"/>
    <w:basedOn w:val="a0"/>
    <w:next w:val="a0"/>
    <w:link w:val="21"/>
    <w:uiPriority w:val="99"/>
    <w:qFormat/>
    <w:rsid w:val="00EB13B2"/>
    <w:pPr>
      <w:keepNext/>
      <w:spacing w:after="0" w:line="240" w:lineRule="auto"/>
      <w:outlineLvl w:val="1"/>
    </w:pPr>
    <w:rPr>
      <w:rFonts w:ascii="Times New Roman" w:eastAsia="Times New Roman" w:hAnsi="Times New Roman" w:cs="Times New Roman"/>
      <w:sz w:val="24"/>
      <w:szCs w:val="20"/>
      <w:lang w:val="x-none" w:eastAsia="x-none"/>
    </w:rPr>
  </w:style>
  <w:style w:type="paragraph" w:styleId="3">
    <w:name w:val="heading 3"/>
    <w:aliases w:val="для СТО 2"/>
    <w:basedOn w:val="a0"/>
    <w:next w:val="a0"/>
    <w:link w:val="30"/>
    <w:uiPriority w:val="99"/>
    <w:unhideWhenUsed/>
    <w:qFormat/>
    <w:rsid w:val="00EB13B2"/>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aliases w:val="для СТО 3"/>
    <w:basedOn w:val="a0"/>
    <w:next w:val="a0"/>
    <w:link w:val="40"/>
    <w:uiPriority w:val="99"/>
    <w:qFormat/>
    <w:rsid w:val="00EB13B2"/>
    <w:pPr>
      <w:widowControl w:val="0"/>
      <w:spacing w:after="0" w:line="240" w:lineRule="auto"/>
      <w:ind w:firstLine="709"/>
      <w:jc w:val="both"/>
      <w:outlineLvl w:val="3"/>
    </w:pPr>
    <w:rPr>
      <w:rFonts w:ascii="Times New Roman" w:eastAsia="MS Gothic" w:hAnsi="Times New Roman" w:cs="Times New Roman"/>
      <w:bCs/>
      <w:iCs/>
      <w:sz w:val="28"/>
    </w:rPr>
  </w:style>
  <w:style w:type="paragraph" w:styleId="5">
    <w:name w:val="heading 5"/>
    <w:aliases w:val="для СТО 4"/>
    <w:basedOn w:val="a0"/>
    <w:next w:val="a0"/>
    <w:link w:val="50"/>
    <w:uiPriority w:val="99"/>
    <w:qFormat/>
    <w:rsid w:val="00EB13B2"/>
    <w:pPr>
      <w:keepNext/>
      <w:spacing w:after="0" w:line="240" w:lineRule="atLeast"/>
      <w:outlineLvl w:val="4"/>
    </w:pPr>
    <w:rPr>
      <w:rFonts w:ascii="Times New Roman" w:eastAsia="Times New Roman" w:hAnsi="Times New Roman" w:cs="Times New Roman"/>
      <w:sz w:val="24"/>
      <w:szCs w:val="20"/>
      <w:lang w:val="x-none" w:eastAsia="x-none"/>
    </w:rPr>
  </w:style>
  <w:style w:type="paragraph" w:styleId="6">
    <w:name w:val="heading 6"/>
    <w:aliases w:val="договор"/>
    <w:basedOn w:val="a0"/>
    <w:next w:val="a0"/>
    <w:link w:val="60"/>
    <w:uiPriority w:val="99"/>
    <w:unhideWhenUsed/>
    <w:qFormat/>
    <w:rsid w:val="00EB13B2"/>
    <w:pPr>
      <w:spacing w:before="240" w:after="60" w:line="240" w:lineRule="auto"/>
      <w:outlineLvl w:val="5"/>
    </w:pPr>
    <w:rPr>
      <w:rFonts w:ascii="Calibri" w:eastAsia="Times New Roman" w:hAnsi="Calibri" w:cs="Times New Roman"/>
      <w:b/>
      <w:bCs/>
      <w:lang w:eastAsia="ru-RU"/>
    </w:rPr>
  </w:style>
  <w:style w:type="paragraph" w:styleId="7">
    <w:name w:val="heading 7"/>
    <w:aliases w:val="договор 1"/>
    <w:basedOn w:val="a0"/>
    <w:next w:val="a0"/>
    <w:link w:val="70"/>
    <w:uiPriority w:val="99"/>
    <w:unhideWhenUsed/>
    <w:qFormat/>
    <w:rsid w:val="00EB13B2"/>
    <w:pPr>
      <w:spacing w:before="240" w:after="60" w:line="240" w:lineRule="auto"/>
      <w:outlineLvl w:val="6"/>
    </w:pPr>
    <w:rPr>
      <w:rFonts w:ascii="Calibri" w:eastAsia="Times New Roman" w:hAnsi="Calibri" w:cs="Times New Roman"/>
      <w:sz w:val="24"/>
      <w:szCs w:val="24"/>
      <w:lang w:eastAsia="ru-RU"/>
    </w:rPr>
  </w:style>
  <w:style w:type="paragraph" w:styleId="8">
    <w:name w:val="heading 8"/>
    <w:aliases w:val="договор 2"/>
    <w:basedOn w:val="a0"/>
    <w:next w:val="a0"/>
    <w:link w:val="80"/>
    <w:uiPriority w:val="99"/>
    <w:unhideWhenUsed/>
    <w:qFormat/>
    <w:rsid w:val="00EB13B2"/>
    <w:pPr>
      <w:keepNext/>
      <w:keepLines/>
      <w:spacing w:before="200" w:after="0" w:line="240" w:lineRule="auto"/>
      <w:outlineLvl w:val="7"/>
    </w:pPr>
    <w:rPr>
      <w:rFonts w:ascii="Calibri Light" w:eastAsia="Times New Roman" w:hAnsi="Calibri Light" w:cs="Times New Roman"/>
      <w:color w:val="404040"/>
      <w:sz w:val="20"/>
      <w:szCs w:val="20"/>
      <w:lang w:eastAsia="ru-RU"/>
    </w:rPr>
  </w:style>
  <w:style w:type="paragraph" w:styleId="9">
    <w:name w:val="heading 9"/>
    <w:basedOn w:val="a0"/>
    <w:next w:val="a0"/>
    <w:link w:val="90"/>
    <w:uiPriority w:val="99"/>
    <w:qFormat/>
    <w:rsid w:val="00EB13B2"/>
    <w:pPr>
      <w:keepNext/>
      <w:keepLines/>
      <w:widowControl w:val="0"/>
      <w:spacing w:before="200" w:after="0" w:line="240" w:lineRule="auto"/>
      <w:ind w:left="1584" w:hanging="1584"/>
      <w:jc w:val="both"/>
      <w:outlineLvl w:val="8"/>
    </w:pPr>
    <w:rPr>
      <w:rFonts w:ascii="Cambria" w:eastAsia="MS Gothic"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471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1"/>
    <w:link w:val="22"/>
    <w:rsid w:val="00471363"/>
    <w:rPr>
      <w:rFonts w:ascii="Times New Roman" w:eastAsia="Times New Roman" w:hAnsi="Times New Roman" w:cs="Times New Roman"/>
      <w:shd w:val="clear" w:color="auto" w:fill="FFFFFF"/>
    </w:rPr>
  </w:style>
  <w:style w:type="paragraph" w:customStyle="1" w:styleId="22">
    <w:name w:val="Основной текст2"/>
    <w:basedOn w:val="a0"/>
    <w:link w:val="a5"/>
    <w:rsid w:val="00471363"/>
    <w:pPr>
      <w:widowControl w:val="0"/>
      <w:shd w:val="clear" w:color="auto" w:fill="FFFFFF"/>
      <w:spacing w:before="300" w:after="0" w:line="274" w:lineRule="exact"/>
      <w:ind w:hanging="1140"/>
      <w:jc w:val="both"/>
    </w:pPr>
    <w:rPr>
      <w:rFonts w:ascii="Times New Roman" w:eastAsia="Times New Roman" w:hAnsi="Times New Roman" w:cs="Times New Roman"/>
    </w:rPr>
  </w:style>
  <w:style w:type="character" w:customStyle="1" w:styleId="11">
    <w:name w:val="Заголовок №1_"/>
    <w:basedOn w:val="a1"/>
    <w:link w:val="12"/>
    <w:rsid w:val="00471363"/>
    <w:rPr>
      <w:rFonts w:ascii="Times New Roman" w:eastAsia="Times New Roman" w:hAnsi="Times New Roman" w:cs="Times New Roman"/>
      <w:b/>
      <w:bCs/>
      <w:shd w:val="clear" w:color="auto" w:fill="FFFFFF"/>
    </w:rPr>
  </w:style>
  <w:style w:type="paragraph" w:customStyle="1" w:styleId="12">
    <w:name w:val="Заголовок №1"/>
    <w:basedOn w:val="a0"/>
    <w:link w:val="11"/>
    <w:rsid w:val="00471363"/>
    <w:pPr>
      <w:widowControl w:val="0"/>
      <w:shd w:val="clear" w:color="auto" w:fill="FFFFFF"/>
      <w:spacing w:before="240" w:after="240" w:line="0" w:lineRule="atLeast"/>
      <w:jc w:val="both"/>
      <w:outlineLvl w:val="0"/>
    </w:pPr>
    <w:rPr>
      <w:rFonts w:ascii="Times New Roman" w:eastAsia="Times New Roman" w:hAnsi="Times New Roman" w:cs="Times New Roman"/>
      <w:b/>
      <w:bCs/>
    </w:rPr>
  </w:style>
  <w:style w:type="paragraph" w:styleId="a6">
    <w:name w:val="List Paragraph"/>
    <w:aliases w:val="Use Case List Paragraph,Bullet_IRAO,Мой Список,AC List 01,Подпись рисунка,Table-Normal,RSHB_Table-Normal,List Paragraph1,lp1,Bullet List,FooterText,numbered,Paragraphe de liste1,2 заголовок,Абзац маркированнный,Заголовок_3,Num Bullet 1"/>
    <w:basedOn w:val="a0"/>
    <w:link w:val="a7"/>
    <w:uiPriority w:val="34"/>
    <w:qFormat/>
    <w:rsid w:val="00471363"/>
    <w:pPr>
      <w:ind w:left="720"/>
      <w:contextualSpacing/>
    </w:pPr>
  </w:style>
  <w:style w:type="paragraph" w:styleId="a8">
    <w:name w:val="Body Text"/>
    <w:basedOn w:val="a0"/>
    <w:link w:val="13"/>
    <w:unhideWhenUsed/>
    <w:rsid w:val="00471363"/>
    <w:pPr>
      <w:widowControl w:val="0"/>
      <w:tabs>
        <w:tab w:val="left" w:pos="708"/>
      </w:tabs>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9">
    <w:name w:val="Основной текст Знак"/>
    <w:basedOn w:val="a1"/>
    <w:rsid w:val="00471363"/>
  </w:style>
  <w:style w:type="character" w:customStyle="1" w:styleId="a7">
    <w:name w:val="Абзац списка Знак"/>
    <w:aliases w:val="Use Case List Paragraph Знак,Bullet_IRAO Знак,Мой Список Знак,AC List 01 Знак,Подпись рисунка Знак,Table-Normal Знак,RSHB_Table-Normal Знак,List Paragraph1 Знак,lp1 Знак,Bullet List Знак,FooterText Знак,numbered Знак,2 заголовок Знак"/>
    <w:basedOn w:val="a1"/>
    <w:link w:val="a6"/>
    <w:uiPriority w:val="34"/>
    <w:qFormat/>
    <w:locked/>
    <w:rsid w:val="00471363"/>
  </w:style>
  <w:style w:type="character" w:customStyle="1" w:styleId="13">
    <w:name w:val="Основной текст Знак1"/>
    <w:link w:val="a8"/>
    <w:semiHidden/>
    <w:locked/>
    <w:rsid w:val="00471363"/>
    <w:rPr>
      <w:rFonts w:ascii="Times New Roman" w:eastAsia="Times New Roman" w:hAnsi="Times New Roman" w:cs="Times New Roman"/>
      <w:sz w:val="28"/>
      <w:szCs w:val="20"/>
      <w:lang w:eastAsia="ar-SA"/>
    </w:rPr>
  </w:style>
  <w:style w:type="paragraph" w:customStyle="1" w:styleId="31">
    <w:name w:val="Основной текст3"/>
    <w:basedOn w:val="a0"/>
    <w:rsid w:val="00471363"/>
    <w:pPr>
      <w:widowControl w:val="0"/>
      <w:shd w:val="clear" w:color="auto" w:fill="FFFFFF"/>
      <w:spacing w:before="4320" w:after="60" w:line="0" w:lineRule="atLeast"/>
      <w:jc w:val="center"/>
    </w:pPr>
    <w:rPr>
      <w:rFonts w:ascii="Times New Roman" w:eastAsia="Times New Roman" w:hAnsi="Times New Roman" w:cs="Times New Roman"/>
      <w:sz w:val="21"/>
      <w:szCs w:val="21"/>
    </w:rPr>
  </w:style>
  <w:style w:type="character" w:styleId="aa">
    <w:name w:val="Hyperlink"/>
    <w:basedOn w:val="a1"/>
    <w:uiPriority w:val="99"/>
    <w:unhideWhenUsed/>
    <w:rsid w:val="00974B9E"/>
    <w:rPr>
      <w:color w:val="0563C1" w:themeColor="hyperlink"/>
      <w:u w:val="single"/>
    </w:rPr>
  </w:style>
  <w:style w:type="character" w:customStyle="1" w:styleId="10">
    <w:name w:val="Заголовок 1 Знак"/>
    <w:basedOn w:val="a1"/>
    <w:link w:val="1"/>
    <w:rsid w:val="00EB13B2"/>
    <w:rPr>
      <w:rFonts w:ascii="Times New Roman" w:eastAsia="Times New Roman" w:hAnsi="Times New Roman" w:cs="Times New Roman"/>
      <w:sz w:val="28"/>
      <w:szCs w:val="20"/>
      <w:lang w:eastAsia="ru-RU"/>
    </w:rPr>
  </w:style>
  <w:style w:type="character" w:customStyle="1" w:styleId="21">
    <w:name w:val="Заголовок 2 Знак"/>
    <w:aliases w:val="для сто 1 Знак"/>
    <w:basedOn w:val="a1"/>
    <w:link w:val="20"/>
    <w:uiPriority w:val="99"/>
    <w:rsid w:val="00EB13B2"/>
    <w:rPr>
      <w:rFonts w:ascii="Times New Roman" w:eastAsia="Times New Roman" w:hAnsi="Times New Roman" w:cs="Times New Roman"/>
      <w:sz w:val="24"/>
      <w:szCs w:val="20"/>
      <w:lang w:val="x-none" w:eastAsia="x-none"/>
    </w:rPr>
  </w:style>
  <w:style w:type="character" w:customStyle="1" w:styleId="30">
    <w:name w:val="Заголовок 3 Знак"/>
    <w:aliases w:val="для СТО 2 Знак"/>
    <w:basedOn w:val="a1"/>
    <w:link w:val="3"/>
    <w:uiPriority w:val="99"/>
    <w:rsid w:val="00EB13B2"/>
    <w:rPr>
      <w:rFonts w:ascii="Cambria" w:eastAsia="Times New Roman" w:hAnsi="Cambria" w:cs="Times New Roman"/>
      <w:b/>
      <w:bCs/>
      <w:sz w:val="26"/>
      <w:szCs w:val="26"/>
      <w:lang w:val="x-none" w:eastAsia="x-none"/>
    </w:rPr>
  </w:style>
  <w:style w:type="character" w:customStyle="1" w:styleId="40">
    <w:name w:val="Заголовок 4 Знак"/>
    <w:aliases w:val="для СТО 3 Знак"/>
    <w:basedOn w:val="a1"/>
    <w:link w:val="4"/>
    <w:uiPriority w:val="99"/>
    <w:rsid w:val="00EB13B2"/>
    <w:rPr>
      <w:rFonts w:ascii="Times New Roman" w:eastAsia="MS Gothic" w:hAnsi="Times New Roman" w:cs="Times New Roman"/>
      <w:bCs/>
      <w:iCs/>
      <w:sz w:val="28"/>
    </w:rPr>
  </w:style>
  <w:style w:type="character" w:customStyle="1" w:styleId="50">
    <w:name w:val="Заголовок 5 Знак"/>
    <w:aliases w:val="для СТО 4 Знак"/>
    <w:basedOn w:val="a1"/>
    <w:link w:val="5"/>
    <w:uiPriority w:val="99"/>
    <w:rsid w:val="00EB13B2"/>
    <w:rPr>
      <w:rFonts w:ascii="Times New Roman" w:eastAsia="Times New Roman" w:hAnsi="Times New Roman" w:cs="Times New Roman"/>
      <w:sz w:val="24"/>
      <w:szCs w:val="20"/>
      <w:lang w:val="x-none" w:eastAsia="x-none"/>
    </w:rPr>
  </w:style>
  <w:style w:type="character" w:customStyle="1" w:styleId="60">
    <w:name w:val="Заголовок 6 Знак"/>
    <w:aliases w:val="договор Знак"/>
    <w:basedOn w:val="a1"/>
    <w:link w:val="6"/>
    <w:uiPriority w:val="99"/>
    <w:rsid w:val="00EB13B2"/>
    <w:rPr>
      <w:rFonts w:ascii="Calibri" w:eastAsia="Times New Roman" w:hAnsi="Calibri" w:cs="Times New Roman"/>
      <w:b/>
      <w:bCs/>
      <w:lang w:eastAsia="ru-RU"/>
    </w:rPr>
  </w:style>
  <w:style w:type="character" w:customStyle="1" w:styleId="70">
    <w:name w:val="Заголовок 7 Знак"/>
    <w:aliases w:val="договор 1 Знак"/>
    <w:basedOn w:val="a1"/>
    <w:link w:val="7"/>
    <w:uiPriority w:val="99"/>
    <w:rsid w:val="00EB13B2"/>
    <w:rPr>
      <w:rFonts w:ascii="Calibri" w:eastAsia="Times New Roman" w:hAnsi="Calibri" w:cs="Times New Roman"/>
      <w:sz w:val="24"/>
      <w:szCs w:val="24"/>
      <w:lang w:eastAsia="ru-RU"/>
    </w:rPr>
  </w:style>
  <w:style w:type="character" w:customStyle="1" w:styleId="80">
    <w:name w:val="Заголовок 8 Знак"/>
    <w:aliases w:val="договор 2 Знак"/>
    <w:basedOn w:val="a1"/>
    <w:link w:val="8"/>
    <w:uiPriority w:val="99"/>
    <w:rsid w:val="00EB13B2"/>
    <w:rPr>
      <w:rFonts w:ascii="Calibri Light" w:eastAsia="Times New Roman" w:hAnsi="Calibri Light" w:cs="Times New Roman"/>
      <w:color w:val="404040"/>
      <w:sz w:val="20"/>
      <w:szCs w:val="20"/>
      <w:lang w:eastAsia="ru-RU"/>
    </w:rPr>
  </w:style>
  <w:style w:type="character" w:customStyle="1" w:styleId="90">
    <w:name w:val="Заголовок 9 Знак"/>
    <w:basedOn w:val="a1"/>
    <w:link w:val="9"/>
    <w:uiPriority w:val="99"/>
    <w:rsid w:val="00EB13B2"/>
    <w:rPr>
      <w:rFonts w:ascii="Cambria" w:eastAsia="MS Gothic" w:hAnsi="Cambria" w:cs="Times New Roman"/>
      <w:i/>
      <w:iCs/>
      <w:color w:val="404040"/>
      <w:sz w:val="20"/>
      <w:szCs w:val="20"/>
    </w:rPr>
  </w:style>
  <w:style w:type="numbering" w:customStyle="1" w:styleId="14">
    <w:name w:val="Нет списка1"/>
    <w:next w:val="a3"/>
    <w:uiPriority w:val="99"/>
    <w:semiHidden/>
    <w:rsid w:val="00EB13B2"/>
  </w:style>
  <w:style w:type="paragraph" w:styleId="ab">
    <w:name w:val="Body Text Indent"/>
    <w:basedOn w:val="a0"/>
    <w:link w:val="ac"/>
    <w:rsid w:val="00EB13B2"/>
    <w:pPr>
      <w:spacing w:after="0" w:line="240" w:lineRule="auto"/>
      <w:ind w:left="851"/>
      <w:jc w:val="both"/>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1"/>
    <w:link w:val="ab"/>
    <w:rsid w:val="00EB13B2"/>
    <w:rPr>
      <w:rFonts w:ascii="Times New Roman" w:eastAsia="Times New Roman" w:hAnsi="Times New Roman" w:cs="Times New Roman"/>
      <w:sz w:val="28"/>
      <w:szCs w:val="24"/>
      <w:lang w:eastAsia="ru-RU"/>
    </w:rPr>
  </w:style>
  <w:style w:type="paragraph" w:styleId="23">
    <w:name w:val="Body Text Indent 2"/>
    <w:basedOn w:val="a0"/>
    <w:link w:val="24"/>
    <w:rsid w:val="00EB13B2"/>
    <w:pPr>
      <w:spacing w:after="0" w:line="240" w:lineRule="auto"/>
      <w:ind w:firstLine="851"/>
      <w:jc w:val="both"/>
    </w:pPr>
    <w:rPr>
      <w:rFonts w:ascii="Times New Roman" w:eastAsia="Times New Roman" w:hAnsi="Times New Roman" w:cs="Times New Roman"/>
      <w:sz w:val="28"/>
      <w:szCs w:val="24"/>
      <w:lang w:eastAsia="ru-RU"/>
    </w:rPr>
  </w:style>
  <w:style w:type="character" w:customStyle="1" w:styleId="24">
    <w:name w:val="Основной текст с отступом 2 Знак"/>
    <w:basedOn w:val="a1"/>
    <w:link w:val="23"/>
    <w:rsid w:val="00EB13B2"/>
    <w:rPr>
      <w:rFonts w:ascii="Times New Roman" w:eastAsia="Times New Roman" w:hAnsi="Times New Roman" w:cs="Times New Roman"/>
      <w:sz w:val="28"/>
      <w:szCs w:val="24"/>
      <w:lang w:eastAsia="ru-RU"/>
    </w:rPr>
  </w:style>
  <w:style w:type="paragraph" w:styleId="ad">
    <w:name w:val="footer"/>
    <w:basedOn w:val="a0"/>
    <w:link w:val="ae"/>
    <w:uiPriority w:val="99"/>
    <w:rsid w:val="00EB13B2"/>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1"/>
    <w:link w:val="ad"/>
    <w:uiPriority w:val="99"/>
    <w:rsid w:val="00EB13B2"/>
    <w:rPr>
      <w:rFonts w:ascii="Times New Roman" w:eastAsia="Times New Roman" w:hAnsi="Times New Roman" w:cs="Times New Roman"/>
      <w:sz w:val="24"/>
      <w:szCs w:val="24"/>
      <w:lang w:eastAsia="ru-RU"/>
    </w:rPr>
  </w:style>
  <w:style w:type="character" w:styleId="af">
    <w:name w:val="page number"/>
    <w:basedOn w:val="a1"/>
    <w:rsid w:val="00EB13B2"/>
  </w:style>
  <w:style w:type="paragraph" w:styleId="25">
    <w:name w:val="Body Text 2"/>
    <w:basedOn w:val="a0"/>
    <w:link w:val="26"/>
    <w:rsid w:val="00EB13B2"/>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26">
    <w:name w:val="Основной текст 2 Знак"/>
    <w:basedOn w:val="a1"/>
    <w:link w:val="25"/>
    <w:rsid w:val="00EB13B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B13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B13B2"/>
    <w:rPr>
      <w:rFonts w:ascii="Arial" w:eastAsia="Times New Roman" w:hAnsi="Arial" w:cs="Arial"/>
      <w:sz w:val="20"/>
      <w:szCs w:val="20"/>
      <w:lang w:eastAsia="ru-RU"/>
    </w:rPr>
  </w:style>
  <w:style w:type="paragraph" w:customStyle="1" w:styleId="32">
    <w:name w:val="Стиль3 Знак Знак"/>
    <w:basedOn w:val="23"/>
    <w:rsid w:val="00EB13B2"/>
    <w:pPr>
      <w:widowControl w:val="0"/>
      <w:tabs>
        <w:tab w:val="num" w:pos="227"/>
      </w:tabs>
      <w:adjustRightInd w:val="0"/>
      <w:ind w:firstLine="0"/>
      <w:textAlignment w:val="baseline"/>
    </w:pPr>
    <w:rPr>
      <w:sz w:val="24"/>
      <w:szCs w:val="20"/>
    </w:rPr>
  </w:style>
  <w:style w:type="table" w:customStyle="1" w:styleId="15">
    <w:name w:val="Сетка таблицы1"/>
    <w:basedOn w:val="a2"/>
    <w:next w:val="a4"/>
    <w:uiPriority w:val="59"/>
    <w:rsid w:val="00EB13B2"/>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0"/>
    <w:next w:val="a0"/>
    <w:link w:val="af1"/>
    <w:rsid w:val="00EB13B2"/>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character" w:customStyle="1" w:styleId="af1">
    <w:name w:val="Дата Знак"/>
    <w:basedOn w:val="a1"/>
    <w:link w:val="af0"/>
    <w:rsid w:val="00EB13B2"/>
    <w:rPr>
      <w:rFonts w:ascii="Times New Roman" w:eastAsia="Times New Roman" w:hAnsi="Times New Roman" w:cs="Times New Roman"/>
      <w:sz w:val="24"/>
      <w:szCs w:val="24"/>
      <w:lang w:eastAsia="ru-RU"/>
    </w:rPr>
  </w:style>
  <w:style w:type="paragraph" w:styleId="af2">
    <w:name w:val="caption"/>
    <w:basedOn w:val="a0"/>
    <w:qFormat/>
    <w:rsid w:val="00EB13B2"/>
    <w:pPr>
      <w:spacing w:after="0" w:line="240" w:lineRule="auto"/>
      <w:jc w:val="center"/>
    </w:pPr>
    <w:rPr>
      <w:rFonts w:ascii="Times New Roman" w:eastAsia="Times New Roman" w:hAnsi="Times New Roman" w:cs="Times New Roman"/>
      <w:b/>
      <w:sz w:val="24"/>
      <w:szCs w:val="20"/>
      <w:lang w:eastAsia="ru-RU"/>
    </w:rPr>
  </w:style>
  <w:style w:type="paragraph" w:styleId="af3">
    <w:name w:val="Normal (Web)"/>
    <w:basedOn w:val="a0"/>
    <w:rsid w:val="00EB13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Знак Знак Знак Знак"/>
    <w:basedOn w:val="a0"/>
    <w:rsid w:val="00EB13B2"/>
    <w:pPr>
      <w:numPr>
        <w:numId w:val="14"/>
      </w:numPr>
      <w:spacing w:before="100" w:beforeAutospacing="1" w:after="100" w:afterAutospacing="1" w:line="240" w:lineRule="auto"/>
      <w:ind w:left="0" w:firstLine="0"/>
    </w:pPr>
    <w:rPr>
      <w:rFonts w:ascii="Tahoma" w:eastAsia="Times New Roman" w:hAnsi="Tahoma" w:cs="Times New Roman"/>
      <w:sz w:val="20"/>
      <w:szCs w:val="20"/>
      <w:lang w:val="en-US"/>
    </w:rPr>
  </w:style>
  <w:style w:type="paragraph" w:styleId="af4">
    <w:name w:val="Balloon Text"/>
    <w:basedOn w:val="a0"/>
    <w:link w:val="af5"/>
    <w:uiPriority w:val="99"/>
    <w:rsid w:val="00EB13B2"/>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EB13B2"/>
    <w:rPr>
      <w:rFonts w:ascii="Tahoma" w:eastAsia="Times New Roman" w:hAnsi="Tahoma" w:cs="Tahoma"/>
      <w:sz w:val="16"/>
      <w:szCs w:val="16"/>
      <w:lang w:eastAsia="ru-RU"/>
    </w:rPr>
  </w:style>
  <w:style w:type="paragraph" w:styleId="af6">
    <w:name w:val="header"/>
    <w:aliases w:val="Char"/>
    <w:basedOn w:val="a0"/>
    <w:link w:val="af7"/>
    <w:uiPriority w:val="99"/>
    <w:rsid w:val="00EB13B2"/>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Верхний колонтитул Знак"/>
    <w:aliases w:val="Char Знак"/>
    <w:basedOn w:val="a1"/>
    <w:link w:val="af6"/>
    <w:uiPriority w:val="99"/>
    <w:rsid w:val="00EB13B2"/>
    <w:rPr>
      <w:rFonts w:ascii="Times New Roman" w:eastAsia="Times New Roman" w:hAnsi="Times New Roman" w:cs="Times New Roman"/>
      <w:sz w:val="24"/>
      <w:szCs w:val="24"/>
      <w:lang w:val="x-none" w:eastAsia="x-none"/>
    </w:rPr>
  </w:style>
  <w:style w:type="paragraph" w:styleId="af8">
    <w:name w:val="Block Text"/>
    <w:basedOn w:val="a0"/>
    <w:rsid w:val="00EB13B2"/>
    <w:pPr>
      <w:tabs>
        <w:tab w:val="left" w:pos="720"/>
      </w:tabs>
      <w:spacing w:after="0" w:line="240" w:lineRule="auto"/>
      <w:ind w:left="284" w:right="-483"/>
      <w:jc w:val="both"/>
    </w:pPr>
    <w:rPr>
      <w:rFonts w:ascii="Times New Roman CYR" w:eastAsia="Times New Roman" w:hAnsi="Times New Roman CYR" w:cs="Times New Roman"/>
      <w:sz w:val="21"/>
      <w:szCs w:val="20"/>
      <w:lang w:eastAsia="ru-RU"/>
    </w:rPr>
  </w:style>
  <w:style w:type="paragraph" w:customStyle="1" w:styleId="FR1">
    <w:name w:val="FR1"/>
    <w:rsid w:val="00EB13B2"/>
    <w:pPr>
      <w:widowControl w:val="0"/>
      <w:autoSpaceDE w:val="0"/>
      <w:autoSpaceDN w:val="0"/>
      <w:adjustRightInd w:val="0"/>
      <w:spacing w:before="1240" w:after="0" w:line="240" w:lineRule="auto"/>
    </w:pPr>
    <w:rPr>
      <w:rFonts w:ascii="Times New Roman" w:eastAsia="Times New Roman" w:hAnsi="Times New Roman" w:cs="Times New Roman"/>
      <w:b/>
      <w:bCs/>
      <w:sz w:val="28"/>
      <w:szCs w:val="28"/>
      <w:lang w:eastAsia="ru-RU"/>
    </w:rPr>
  </w:style>
  <w:style w:type="paragraph" w:styleId="af9">
    <w:name w:val="No Spacing"/>
    <w:uiPriority w:val="1"/>
    <w:qFormat/>
    <w:rsid w:val="00EB13B2"/>
    <w:pPr>
      <w:spacing w:after="0" w:line="240" w:lineRule="auto"/>
    </w:pPr>
    <w:rPr>
      <w:rFonts w:ascii="Times New Roman" w:eastAsia="Times New Roman" w:hAnsi="Times New Roman" w:cs="Times New Roman"/>
      <w:sz w:val="24"/>
      <w:szCs w:val="24"/>
      <w:lang w:eastAsia="ru-RU"/>
    </w:rPr>
  </w:style>
  <w:style w:type="paragraph" w:customStyle="1" w:styleId="2">
    <w:name w:val="Стиль2"/>
    <w:basedOn w:val="a0"/>
    <w:link w:val="27"/>
    <w:qFormat/>
    <w:rsid w:val="00EB13B2"/>
    <w:pPr>
      <w:numPr>
        <w:numId w:val="1"/>
      </w:numPr>
      <w:spacing w:before="240" w:after="240" w:line="240" w:lineRule="auto"/>
      <w:jc w:val="center"/>
    </w:pPr>
    <w:rPr>
      <w:rFonts w:ascii="Times New Roman" w:eastAsia="Times New Roman" w:hAnsi="Times New Roman" w:cs="Times New Roman"/>
      <w:b/>
      <w:sz w:val="24"/>
      <w:szCs w:val="24"/>
      <w:lang w:val="x-none" w:eastAsia="x-none"/>
    </w:rPr>
  </w:style>
  <w:style w:type="character" w:customStyle="1" w:styleId="27">
    <w:name w:val="Стиль2 Знак"/>
    <w:link w:val="2"/>
    <w:rsid w:val="00EB13B2"/>
    <w:rPr>
      <w:rFonts w:ascii="Times New Roman" w:eastAsia="Times New Roman" w:hAnsi="Times New Roman" w:cs="Times New Roman"/>
      <w:b/>
      <w:sz w:val="24"/>
      <w:szCs w:val="24"/>
      <w:lang w:val="x-none" w:eastAsia="x-none"/>
    </w:rPr>
  </w:style>
  <w:style w:type="paragraph" w:customStyle="1" w:styleId="51">
    <w:name w:val="Основной текст5"/>
    <w:basedOn w:val="a0"/>
    <w:rsid w:val="00EB13B2"/>
    <w:pPr>
      <w:shd w:val="clear" w:color="auto" w:fill="FFFFFF"/>
      <w:spacing w:after="0" w:line="302" w:lineRule="exact"/>
      <w:ind w:hanging="980"/>
    </w:pPr>
    <w:rPr>
      <w:rFonts w:ascii="Times New Roman" w:eastAsia="Times New Roman" w:hAnsi="Times New Roman" w:cs="Times New Roman"/>
      <w:sz w:val="25"/>
      <w:szCs w:val="25"/>
      <w:lang w:val="x-none" w:eastAsia="x-none"/>
    </w:rPr>
  </w:style>
  <w:style w:type="paragraph" w:customStyle="1" w:styleId="33">
    <w:name w:val="Стиль3"/>
    <w:basedOn w:val="23"/>
    <w:rsid w:val="00EB13B2"/>
    <w:pPr>
      <w:widowControl w:val="0"/>
      <w:tabs>
        <w:tab w:val="num" w:pos="1800"/>
      </w:tabs>
      <w:adjustRightInd w:val="0"/>
      <w:ind w:left="1800" w:hanging="720"/>
      <w:textAlignment w:val="baseline"/>
    </w:pPr>
    <w:rPr>
      <w:sz w:val="24"/>
      <w:szCs w:val="20"/>
      <w:lang w:val="x-none"/>
    </w:rPr>
  </w:style>
  <w:style w:type="paragraph" w:styleId="afa">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Текст Знак1,Oaeno Ciae Ciae"/>
    <w:basedOn w:val="a0"/>
    <w:link w:val="afb"/>
    <w:uiPriority w:val="99"/>
    <w:rsid w:val="00EB13B2"/>
    <w:pPr>
      <w:tabs>
        <w:tab w:val="left" w:pos="360"/>
      </w:tabs>
      <w:spacing w:after="0" w:line="240" w:lineRule="auto"/>
      <w:ind w:firstLine="900"/>
      <w:jc w:val="both"/>
    </w:pPr>
    <w:rPr>
      <w:rFonts w:ascii="Times New Roman" w:eastAsia="MS Mincho" w:hAnsi="Times New Roman" w:cs="Times New Roman"/>
      <w:spacing w:val="-2"/>
      <w:sz w:val="26"/>
      <w:szCs w:val="20"/>
      <w:lang w:val="x-none" w:eastAsia="x-none"/>
    </w:rPr>
  </w:style>
  <w:style w:type="character" w:customStyle="1" w:styleId="afb">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Знак2 Знак1,Текст Знак1 Знак1"/>
    <w:basedOn w:val="a1"/>
    <w:link w:val="afa"/>
    <w:uiPriority w:val="99"/>
    <w:rsid w:val="00EB13B2"/>
    <w:rPr>
      <w:rFonts w:ascii="Times New Roman" w:eastAsia="MS Mincho" w:hAnsi="Times New Roman" w:cs="Times New Roman"/>
      <w:spacing w:val="-2"/>
      <w:sz w:val="26"/>
      <w:szCs w:val="20"/>
      <w:lang w:val="x-none" w:eastAsia="x-none"/>
    </w:rPr>
  </w:style>
  <w:style w:type="character" w:styleId="afc">
    <w:name w:val="footnote reference"/>
    <w:rsid w:val="00EB13B2"/>
    <w:rPr>
      <w:vertAlign w:val="superscript"/>
    </w:rPr>
  </w:style>
  <w:style w:type="paragraph" w:styleId="afd">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0"/>
    <w:link w:val="afe"/>
    <w:rsid w:val="00EB13B2"/>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e">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1"/>
    <w:link w:val="afd"/>
    <w:uiPriority w:val="99"/>
    <w:rsid w:val="00EB13B2"/>
    <w:rPr>
      <w:rFonts w:ascii="Times New Roman" w:eastAsia="Times New Roman" w:hAnsi="Times New Roman" w:cs="Times New Roman"/>
      <w:sz w:val="20"/>
      <w:szCs w:val="20"/>
      <w:lang w:eastAsia="ru-RU"/>
    </w:rPr>
  </w:style>
  <w:style w:type="paragraph" w:customStyle="1" w:styleId="16">
    <w:name w:val="Обычный1"/>
    <w:rsid w:val="00EB13B2"/>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4">
    <w:name w:val="Заголовок №3_"/>
    <w:link w:val="35"/>
    <w:rsid w:val="00EB13B2"/>
    <w:rPr>
      <w:sz w:val="25"/>
      <w:szCs w:val="25"/>
      <w:shd w:val="clear" w:color="auto" w:fill="FFFFFF"/>
    </w:rPr>
  </w:style>
  <w:style w:type="paragraph" w:customStyle="1" w:styleId="35">
    <w:name w:val="Заголовок №3"/>
    <w:basedOn w:val="a0"/>
    <w:link w:val="34"/>
    <w:rsid w:val="00EB13B2"/>
    <w:pPr>
      <w:shd w:val="clear" w:color="auto" w:fill="FFFFFF"/>
      <w:spacing w:before="7680" w:after="0" w:line="0" w:lineRule="atLeast"/>
      <w:jc w:val="center"/>
      <w:outlineLvl w:val="2"/>
    </w:pPr>
    <w:rPr>
      <w:sz w:val="25"/>
      <w:szCs w:val="25"/>
    </w:rPr>
  </w:style>
  <w:style w:type="character" w:customStyle="1" w:styleId="caaieiaie7">
    <w:name w:val="caaieiaie 7 Знак"/>
    <w:link w:val="caaieiaie70"/>
    <w:locked/>
    <w:rsid w:val="00EB13B2"/>
    <w:rPr>
      <w:sz w:val="28"/>
      <w:szCs w:val="28"/>
    </w:rPr>
  </w:style>
  <w:style w:type="paragraph" w:customStyle="1" w:styleId="caaieiaie70">
    <w:name w:val="caaieiaie 7"/>
    <w:basedOn w:val="a0"/>
    <w:next w:val="a0"/>
    <w:link w:val="caaieiaie7"/>
    <w:rsid w:val="00EB13B2"/>
    <w:pPr>
      <w:keepNext/>
      <w:spacing w:before="120" w:after="0" w:line="240" w:lineRule="auto"/>
      <w:jc w:val="center"/>
    </w:pPr>
    <w:rPr>
      <w:sz w:val="28"/>
      <w:szCs w:val="28"/>
    </w:rPr>
  </w:style>
  <w:style w:type="paragraph" w:styleId="aff">
    <w:name w:val="annotation text"/>
    <w:basedOn w:val="a0"/>
    <w:link w:val="aff0"/>
    <w:uiPriority w:val="99"/>
    <w:rsid w:val="00EB13B2"/>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1"/>
    <w:link w:val="aff"/>
    <w:uiPriority w:val="99"/>
    <w:rsid w:val="00EB13B2"/>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rsid w:val="00EB13B2"/>
    <w:rPr>
      <w:b/>
      <w:bCs/>
      <w:lang w:val="x-none" w:eastAsia="x-none"/>
    </w:rPr>
  </w:style>
  <w:style w:type="character" w:customStyle="1" w:styleId="aff2">
    <w:name w:val="Тема примечания Знак"/>
    <w:basedOn w:val="aff0"/>
    <w:link w:val="aff1"/>
    <w:uiPriority w:val="99"/>
    <w:rsid w:val="00EB13B2"/>
    <w:rPr>
      <w:rFonts w:ascii="Times New Roman" w:eastAsia="Times New Roman" w:hAnsi="Times New Roman" w:cs="Times New Roman"/>
      <w:b/>
      <w:bCs/>
      <w:sz w:val="20"/>
      <w:szCs w:val="20"/>
      <w:lang w:val="x-none" w:eastAsia="x-none"/>
    </w:rPr>
  </w:style>
  <w:style w:type="paragraph" w:styleId="36">
    <w:name w:val="Body Text 3"/>
    <w:basedOn w:val="a0"/>
    <w:link w:val="37"/>
    <w:rsid w:val="00EB13B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EB13B2"/>
    <w:rPr>
      <w:rFonts w:ascii="Times New Roman" w:eastAsia="Times New Roman" w:hAnsi="Times New Roman" w:cs="Times New Roman"/>
      <w:sz w:val="16"/>
      <w:szCs w:val="16"/>
      <w:lang w:val="x-none" w:eastAsia="x-none"/>
    </w:rPr>
  </w:style>
  <w:style w:type="character" w:customStyle="1" w:styleId="9pt">
    <w:name w:val="Основной текст + 9 pt"/>
    <w:rsid w:val="00EB13B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x-none"/>
    </w:rPr>
  </w:style>
  <w:style w:type="character" w:customStyle="1" w:styleId="9pt0">
    <w:name w:val="Основной текст + 9 pt;Полужирный"/>
    <w:rsid w:val="00EB13B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x-none"/>
    </w:rPr>
  </w:style>
  <w:style w:type="paragraph" w:styleId="38">
    <w:name w:val="Body Text Indent 3"/>
    <w:basedOn w:val="a0"/>
    <w:link w:val="39"/>
    <w:rsid w:val="00EB13B2"/>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rsid w:val="00EB13B2"/>
    <w:rPr>
      <w:rFonts w:ascii="Times New Roman" w:eastAsia="Times New Roman" w:hAnsi="Times New Roman" w:cs="Times New Roman"/>
      <w:sz w:val="16"/>
      <w:szCs w:val="16"/>
      <w:lang w:eastAsia="ru-RU"/>
    </w:rPr>
  </w:style>
  <w:style w:type="character" w:customStyle="1" w:styleId="71">
    <w:name w:val="Основной текст (7)_"/>
    <w:link w:val="72"/>
    <w:rsid w:val="00EB13B2"/>
    <w:rPr>
      <w:sz w:val="19"/>
      <w:szCs w:val="19"/>
      <w:shd w:val="clear" w:color="auto" w:fill="FFFFFF"/>
    </w:rPr>
  </w:style>
  <w:style w:type="paragraph" w:customStyle="1" w:styleId="72">
    <w:name w:val="Основной текст (7)"/>
    <w:basedOn w:val="a0"/>
    <w:link w:val="71"/>
    <w:rsid w:val="00EB13B2"/>
    <w:pPr>
      <w:shd w:val="clear" w:color="auto" w:fill="FFFFFF"/>
      <w:spacing w:after="60" w:line="0" w:lineRule="atLeast"/>
      <w:ind w:hanging="340"/>
    </w:pPr>
    <w:rPr>
      <w:sz w:val="19"/>
      <w:szCs w:val="19"/>
    </w:rPr>
  </w:style>
  <w:style w:type="character" w:customStyle="1" w:styleId="100">
    <w:name w:val="Основной текст (10)_"/>
    <w:link w:val="101"/>
    <w:rsid w:val="00EB13B2"/>
    <w:rPr>
      <w:sz w:val="23"/>
      <w:szCs w:val="23"/>
      <w:shd w:val="clear" w:color="auto" w:fill="FFFFFF"/>
    </w:rPr>
  </w:style>
  <w:style w:type="paragraph" w:customStyle="1" w:styleId="101">
    <w:name w:val="Основной текст (10)"/>
    <w:basedOn w:val="a0"/>
    <w:link w:val="100"/>
    <w:rsid w:val="00EB13B2"/>
    <w:pPr>
      <w:shd w:val="clear" w:color="auto" w:fill="FFFFFF"/>
      <w:spacing w:after="480" w:line="413" w:lineRule="exact"/>
    </w:pPr>
    <w:rPr>
      <w:sz w:val="23"/>
      <w:szCs w:val="23"/>
    </w:rPr>
  </w:style>
  <w:style w:type="character" w:customStyle="1" w:styleId="FontStyle20">
    <w:name w:val="Font Style20"/>
    <w:uiPriority w:val="99"/>
    <w:rsid w:val="00EB13B2"/>
    <w:rPr>
      <w:rFonts w:ascii="Times New Roman" w:hAnsi="Times New Roman" w:cs="Times New Roman"/>
      <w:sz w:val="20"/>
      <w:szCs w:val="20"/>
    </w:rPr>
  </w:style>
  <w:style w:type="paragraph" w:customStyle="1" w:styleId="ConsNormal">
    <w:name w:val="ConsNormal"/>
    <w:rsid w:val="00EB13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0">
    <w:name w:val="Сетка таблицы11"/>
    <w:basedOn w:val="a2"/>
    <w:next w:val="a4"/>
    <w:uiPriority w:val="59"/>
    <w:rsid w:val="00EB13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4"/>
    <w:uiPriority w:val="39"/>
    <w:rsid w:val="00EB13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link w:val="42"/>
    <w:rsid w:val="00EB13B2"/>
    <w:rPr>
      <w:sz w:val="19"/>
      <w:szCs w:val="19"/>
      <w:shd w:val="clear" w:color="auto" w:fill="FFFFFF"/>
    </w:rPr>
  </w:style>
  <w:style w:type="character" w:customStyle="1" w:styleId="aff3">
    <w:name w:val="Колонтитул_"/>
    <w:link w:val="aff4"/>
    <w:rsid w:val="00EB13B2"/>
    <w:rPr>
      <w:shd w:val="clear" w:color="auto" w:fill="FFFFFF"/>
    </w:rPr>
  </w:style>
  <w:style w:type="character" w:customStyle="1" w:styleId="12pt">
    <w:name w:val="Колонтитул + 12 pt"/>
    <w:rsid w:val="00EB13B2"/>
    <w:rPr>
      <w:rFonts w:ascii="Times New Roman" w:eastAsia="Times New Roman" w:hAnsi="Times New Roman" w:cs="Times New Roman"/>
      <w:b w:val="0"/>
      <w:bCs w:val="0"/>
      <w:i w:val="0"/>
      <w:iCs w:val="0"/>
      <w:smallCaps w:val="0"/>
      <w:strike w:val="0"/>
      <w:spacing w:val="0"/>
      <w:sz w:val="24"/>
      <w:szCs w:val="24"/>
    </w:rPr>
  </w:style>
  <w:style w:type="character" w:customStyle="1" w:styleId="43">
    <w:name w:val="Основной текст (4) + Полужирный"/>
    <w:rsid w:val="00EB13B2"/>
    <w:rPr>
      <w:rFonts w:ascii="Times New Roman" w:eastAsia="Times New Roman" w:hAnsi="Times New Roman" w:cs="Times New Roman"/>
      <w:b/>
      <w:bCs/>
      <w:i w:val="0"/>
      <w:iCs w:val="0"/>
      <w:smallCaps w:val="0"/>
      <w:strike w:val="0"/>
      <w:spacing w:val="0"/>
      <w:sz w:val="19"/>
      <w:szCs w:val="19"/>
    </w:rPr>
  </w:style>
  <w:style w:type="character" w:customStyle="1" w:styleId="44">
    <w:name w:val="Основной текст (4) + Курсив"/>
    <w:rsid w:val="00EB13B2"/>
    <w:rPr>
      <w:rFonts w:ascii="Times New Roman" w:eastAsia="Times New Roman" w:hAnsi="Times New Roman" w:cs="Times New Roman"/>
      <w:b w:val="0"/>
      <w:bCs w:val="0"/>
      <w:i/>
      <w:iCs/>
      <w:smallCaps w:val="0"/>
      <w:strike w:val="0"/>
      <w:spacing w:val="0"/>
      <w:sz w:val="19"/>
      <w:szCs w:val="19"/>
    </w:rPr>
  </w:style>
  <w:style w:type="character" w:customStyle="1" w:styleId="81">
    <w:name w:val="Основной текст (8) + Не полужирный;Не курсив"/>
    <w:rsid w:val="00EB13B2"/>
    <w:rPr>
      <w:rFonts w:ascii="Times New Roman" w:eastAsia="Times New Roman" w:hAnsi="Times New Roman" w:cs="Times New Roman"/>
      <w:b/>
      <w:bCs/>
      <w:i/>
      <w:iCs/>
      <w:smallCaps w:val="0"/>
      <w:strike w:val="0"/>
      <w:spacing w:val="0"/>
      <w:sz w:val="19"/>
      <w:szCs w:val="19"/>
    </w:rPr>
  </w:style>
  <w:style w:type="paragraph" w:customStyle="1" w:styleId="42">
    <w:name w:val="Основной текст (4)"/>
    <w:basedOn w:val="a0"/>
    <w:link w:val="41"/>
    <w:rsid w:val="00EB13B2"/>
    <w:pPr>
      <w:shd w:val="clear" w:color="auto" w:fill="FFFFFF"/>
      <w:spacing w:after="0" w:line="235" w:lineRule="exact"/>
      <w:ind w:hanging="540"/>
      <w:jc w:val="center"/>
    </w:pPr>
    <w:rPr>
      <w:sz w:val="19"/>
      <w:szCs w:val="19"/>
    </w:rPr>
  </w:style>
  <w:style w:type="paragraph" w:customStyle="1" w:styleId="aff4">
    <w:name w:val="Колонтитул"/>
    <w:basedOn w:val="a0"/>
    <w:link w:val="aff3"/>
    <w:rsid w:val="00EB13B2"/>
    <w:pPr>
      <w:shd w:val="clear" w:color="auto" w:fill="FFFFFF"/>
      <w:spacing w:after="0" w:line="240" w:lineRule="auto"/>
    </w:pPr>
  </w:style>
  <w:style w:type="paragraph" w:customStyle="1" w:styleId="220">
    <w:name w:val="Основной текст 22"/>
    <w:basedOn w:val="a0"/>
    <w:rsid w:val="00EB13B2"/>
    <w:pPr>
      <w:suppressAutoHyphens/>
      <w:spacing w:after="0" w:line="240" w:lineRule="auto"/>
      <w:ind w:left="-851"/>
    </w:pPr>
    <w:rPr>
      <w:rFonts w:ascii="Times New Roman" w:eastAsia="Times New Roman" w:hAnsi="Times New Roman" w:cs="Times New Roman"/>
      <w:sz w:val="24"/>
      <w:szCs w:val="20"/>
      <w:lang w:val="en-US" w:eastAsia="ar-SA"/>
    </w:rPr>
  </w:style>
  <w:style w:type="paragraph" w:styleId="aff5">
    <w:name w:val="Subtitle"/>
    <w:basedOn w:val="a0"/>
    <w:next w:val="a0"/>
    <w:link w:val="aff6"/>
    <w:qFormat/>
    <w:rsid w:val="00EB13B2"/>
    <w:pPr>
      <w:spacing w:after="60" w:line="240" w:lineRule="auto"/>
      <w:jc w:val="center"/>
      <w:outlineLvl w:val="1"/>
    </w:pPr>
    <w:rPr>
      <w:rFonts w:ascii="Calibri Light" w:eastAsia="Times New Roman" w:hAnsi="Calibri Light" w:cs="Times New Roman"/>
      <w:sz w:val="24"/>
      <w:szCs w:val="24"/>
      <w:lang w:eastAsia="ru-RU"/>
    </w:rPr>
  </w:style>
  <w:style w:type="character" w:customStyle="1" w:styleId="aff6">
    <w:name w:val="Подзаголовок Знак"/>
    <w:basedOn w:val="a1"/>
    <w:link w:val="aff5"/>
    <w:rsid w:val="00EB13B2"/>
    <w:rPr>
      <w:rFonts w:ascii="Calibri Light" w:eastAsia="Times New Roman" w:hAnsi="Calibri Light" w:cs="Times New Roman"/>
      <w:sz w:val="24"/>
      <w:szCs w:val="24"/>
      <w:lang w:eastAsia="ru-RU"/>
    </w:rPr>
  </w:style>
  <w:style w:type="paragraph" w:styleId="aff7">
    <w:name w:val="Revision"/>
    <w:hidden/>
    <w:uiPriority w:val="99"/>
    <w:semiHidden/>
    <w:rsid w:val="00EB13B2"/>
    <w:pPr>
      <w:spacing w:after="0" w:line="240" w:lineRule="auto"/>
    </w:pPr>
    <w:rPr>
      <w:rFonts w:ascii="Times New Roman" w:eastAsia="Times New Roman" w:hAnsi="Times New Roman" w:cs="Times New Roman"/>
      <w:sz w:val="24"/>
      <w:szCs w:val="24"/>
      <w:lang w:eastAsia="ru-RU"/>
    </w:rPr>
  </w:style>
  <w:style w:type="character" w:styleId="aff8">
    <w:name w:val="annotation reference"/>
    <w:uiPriority w:val="99"/>
    <w:unhideWhenUsed/>
    <w:rsid w:val="00EB13B2"/>
    <w:rPr>
      <w:sz w:val="16"/>
      <w:szCs w:val="16"/>
    </w:rPr>
  </w:style>
  <w:style w:type="paragraph" w:customStyle="1" w:styleId="aff9">
    <w:name w:val="для СТО"/>
    <w:basedOn w:val="20"/>
    <w:qFormat/>
    <w:rsid w:val="00EB13B2"/>
    <w:pPr>
      <w:keepNext w:val="0"/>
      <w:widowControl w:val="0"/>
      <w:spacing w:after="120"/>
      <w:ind w:firstLine="709"/>
      <w:jc w:val="both"/>
    </w:pPr>
    <w:rPr>
      <w:b/>
      <w:sz w:val="32"/>
      <w:szCs w:val="32"/>
      <w:lang w:val="ru-RU" w:eastAsia="ru-RU"/>
    </w:rPr>
  </w:style>
  <w:style w:type="character" w:styleId="affa">
    <w:name w:val="Strong"/>
    <w:qFormat/>
    <w:rsid w:val="00EB13B2"/>
    <w:rPr>
      <w:b/>
      <w:bCs/>
    </w:rPr>
  </w:style>
  <w:style w:type="paragraph" w:customStyle="1" w:styleId="ConsPlusNonformat">
    <w:name w:val="ConsPlusNonformat"/>
    <w:rsid w:val="00EB13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10">
    <w:name w:val="Сетка таблицы21"/>
    <w:basedOn w:val="a2"/>
    <w:next w:val="a4"/>
    <w:uiPriority w:val="39"/>
    <w:rsid w:val="00EB13B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FollowedHyperlink"/>
    <w:rsid w:val="00EB13B2"/>
    <w:rPr>
      <w:color w:val="954F72"/>
      <w:u w:val="single"/>
    </w:rPr>
  </w:style>
  <w:style w:type="paragraph" w:customStyle="1" w:styleId="3a">
    <w:name w:val="Стиль3 Знак"/>
    <w:basedOn w:val="23"/>
    <w:rsid w:val="00EB13B2"/>
    <w:pPr>
      <w:widowControl w:val="0"/>
      <w:tabs>
        <w:tab w:val="num" w:pos="227"/>
      </w:tabs>
      <w:adjustRightInd w:val="0"/>
      <w:ind w:firstLine="0"/>
      <w:textAlignment w:val="baseline"/>
    </w:pPr>
    <w:rPr>
      <w:sz w:val="24"/>
      <w:szCs w:val="20"/>
    </w:rPr>
  </w:style>
  <w:style w:type="paragraph" w:customStyle="1" w:styleId="17">
    <w:name w:val="Стиль1"/>
    <w:basedOn w:val="a0"/>
    <w:rsid w:val="00EB13B2"/>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Default">
    <w:name w:val="Default"/>
    <w:qFormat/>
    <w:rsid w:val="00EB13B2"/>
    <w:pPr>
      <w:widowControl w:val="0"/>
      <w:autoSpaceDE w:val="0"/>
      <w:autoSpaceDN w:val="0"/>
      <w:adjustRightInd w:val="0"/>
      <w:spacing w:after="0" w:line="240" w:lineRule="auto"/>
    </w:pPr>
    <w:rPr>
      <w:rFonts w:ascii="WLXAC U+ Times" w:eastAsia="Times New Roman" w:hAnsi="WLXAC U+ Times" w:cs="WLXAC U+ Times"/>
      <w:color w:val="000000"/>
      <w:sz w:val="24"/>
      <w:szCs w:val="24"/>
      <w:lang w:eastAsia="ru-RU"/>
    </w:rPr>
  </w:style>
  <w:style w:type="paragraph" w:customStyle="1" w:styleId="affc">
    <w:name w:val="Готовый"/>
    <w:basedOn w:val="a0"/>
    <w:uiPriority w:val="99"/>
    <w:rsid w:val="00EB13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header1">
    <w:name w:val="Обычный.header1"/>
    <w:rsid w:val="00EB13B2"/>
    <w:pPr>
      <w:spacing w:after="0" w:line="240" w:lineRule="auto"/>
      <w:jc w:val="both"/>
    </w:pPr>
    <w:rPr>
      <w:rFonts w:ascii="Pragmatica" w:eastAsia="Times New Roman" w:hAnsi="Pragmatica" w:cs="Times New Roman"/>
      <w:szCs w:val="20"/>
      <w:lang w:eastAsia="ru-RU"/>
    </w:rPr>
  </w:style>
  <w:style w:type="character" w:customStyle="1" w:styleId="FontStyle32">
    <w:name w:val="Font Style32"/>
    <w:uiPriority w:val="99"/>
    <w:rsid w:val="00EB13B2"/>
    <w:rPr>
      <w:rFonts w:ascii="Times New Roman" w:hAnsi="Times New Roman" w:cs="Times New Roman"/>
      <w:b/>
      <w:bCs/>
      <w:sz w:val="20"/>
      <w:szCs w:val="20"/>
    </w:rPr>
  </w:style>
  <w:style w:type="character" w:customStyle="1" w:styleId="FontStyle34">
    <w:name w:val="Font Style34"/>
    <w:uiPriority w:val="99"/>
    <w:rsid w:val="00EB13B2"/>
    <w:rPr>
      <w:rFonts w:ascii="Times New Roman" w:hAnsi="Times New Roman" w:cs="Times New Roman"/>
      <w:sz w:val="20"/>
      <w:szCs w:val="20"/>
    </w:rPr>
  </w:style>
  <w:style w:type="paragraph" w:customStyle="1" w:styleId="Style2">
    <w:name w:val="Style2"/>
    <w:basedOn w:val="a0"/>
    <w:uiPriority w:val="99"/>
    <w:rsid w:val="00EB13B2"/>
    <w:pPr>
      <w:widowControl w:val="0"/>
      <w:autoSpaceDE w:val="0"/>
      <w:autoSpaceDN w:val="0"/>
      <w:adjustRightInd w:val="0"/>
      <w:spacing w:after="0" w:line="262" w:lineRule="exact"/>
      <w:ind w:firstLine="677"/>
      <w:jc w:val="both"/>
    </w:pPr>
    <w:rPr>
      <w:rFonts w:ascii="Times New Roman" w:eastAsia="Times New Roman" w:hAnsi="Times New Roman" w:cs="Times New Roman"/>
      <w:sz w:val="24"/>
      <w:szCs w:val="24"/>
      <w:lang w:eastAsia="ru-RU"/>
    </w:rPr>
  </w:style>
  <w:style w:type="paragraph" w:customStyle="1" w:styleId="Style5">
    <w:name w:val="Style5"/>
    <w:basedOn w:val="a0"/>
    <w:uiPriority w:val="99"/>
    <w:rsid w:val="00EB13B2"/>
    <w:pPr>
      <w:widowControl w:val="0"/>
      <w:autoSpaceDE w:val="0"/>
      <w:autoSpaceDN w:val="0"/>
      <w:adjustRightInd w:val="0"/>
      <w:spacing w:after="0" w:line="250" w:lineRule="exact"/>
      <w:ind w:firstLine="710"/>
      <w:jc w:val="both"/>
    </w:pPr>
    <w:rPr>
      <w:rFonts w:ascii="Times New Roman" w:eastAsia="Times New Roman" w:hAnsi="Times New Roman" w:cs="Times New Roman"/>
      <w:sz w:val="24"/>
      <w:szCs w:val="24"/>
      <w:lang w:eastAsia="ru-RU"/>
    </w:rPr>
  </w:style>
  <w:style w:type="character" w:customStyle="1" w:styleId="affd">
    <w:name w:val="Т Обычный Знак"/>
    <w:link w:val="affe"/>
    <w:uiPriority w:val="99"/>
    <w:locked/>
    <w:rsid w:val="00EB13B2"/>
    <w:rPr>
      <w:sz w:val="24"/>
      <w:lang w:val="x-none"/>
    </w:rPr>
  </w:style>
  <w:style w:type="paragraph" w:customStyle="1" w:styleId="affe">
    <w:name w:val="Т Обычный"/>
    <w:basedOn w:val="a0"/>
    <w:link w:val="affd"/>
    <w:uiPriority w:val="99"/>
    <w:rsid w:val="00EB13B2"/>
    <w:pPr>
      <w:spacing w:before="60" w:after="60" w:line="240" w:lineRule="auto"/>
    </w:pPr>
    <w:rPr>
      <w:sz w:val="24"/>
      <w:lang w:val="x-none"/>
    </w:rPr>
  </w:style>
  <w:style w:type="character" w:customStyle="1" w:styleId="rvts48223">
    <w:name w:val="rvts48223"/>
    <w:rsid w:val="00EB13B2"/>
    <w:rPr>
      <w:rFonts w:ascii="Arial" w:hAnsi="Arial" w:cs="Arial" w:hint="default"/>
      <w:b/>
      <w:bCs/>
      <w:i w:val="0"/>
      <w:iCs w:val="0"/>
      <w:strike w:val="0"/>
      <w:dstrike w:val="0"/>
      <w:color w:val="1D5DA2"/>
      <w:sz w:val="20"/>
      <w:szCs w:val="20"/>
      <w:u w:val="none"/>
      <w:effect w:val="none"/>
    </w:rPr>
  </w:style>
  <w:style w:type="character" w:customStyle="1" w:styleId="rvts48220">
    <w:name w:val="rvts48220"/>
    <w:rsid w:val="00EB13B2"/>
    <w:rPr>
      <w:rFonts w:ascii="Arial" w:hAnsi="Arial" w:cs="Arial" w:hint="default"/>
      <w:b w:val="0"/>
      <w:bCs w:val="0"/>
      <w:i w:val="0"/>
      <w:iCs w:val="0"/>
      <w:strike w:val="0"/>
      <w:dstrike w:val="0"/>
      <w:color w:val="000000"/>
      <w:sz w:val="20"/>
      <w:szCs w:val="20"/>
      <w:u w:val="none"/>
      <w:effect w:val="none"/>
    </w:rPr>
  </w:style>
  <w:style w:type="paragraph" w:customStyle="1" w:styleId="18">
    <w:name w:val="Абзац списка1"/>
    <w:basedOn w:val="a0"/>
    <w:rsid w:val="00EB13B2"/>
    <w:pPr>
      <w:spacing w:after="0" w:line="240" w:lineRule="auto"/>
      <w:ind w:left="720"/>
    </w:pPr>
    <w:rPr>
      <w:rFonts w:ascii="Times New Roman" w:eastAsia="Calibri" w:hAnsi="Times New Roman" w:cs="Times New Roman"/>
      <w:sz w:val="24"/>
      <w:szCs w:val="24"/>
      <w:lang w:eastAsia="ru-RU"/>
    </w:rPr>
  </w:style>
  <w:style w:type="numbering" w:customStyle="1" w:styleId="29">
    <w:name w:val="Нет списка2"/>
    <w:next w:val="a3"/>
    <w:uiPriority w:val="99"/>
    <w:semiHidden/>
    <w:unhideWhenUsed/>
    <w:rsid w:val="008B4885"/>
  </w:style>
  <w:style w:type="table" w:customStyle="1" w:styleId="3b">
    <w:name w:val="Сетка таблицы3"/>
    <w:basedOn w:val="a2"/>
    <w:next w:val="a4"/>
    <w:uiPriority w:val="59"/>
    <w:rsid w:val="008B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7318">
      <w:bodyDiv w:val="1"/>
      <w:marLeft w:val="0"/>
      <w:marRight w:val="0"/>
      <w:marTop w:val="0"/>
      <w:marBottom w:val="0"/>
      <w:divBdr>
        <w:top w:val="none" w:sz="0" w:space="0" w:color="auto"/>
        <w:left w:val="none" w:sz="0" w:space="0" w:color="auto"/>
        <w:bottom w:val="none" w:sz="0" w:space="0" w:color="auto"/>
        <w:right w:val="none" w:sz="0" w:space="0" w:color="auto"/>
      </w:divBdr>
    </w:div>
    <w:div w:id="253363799">
      <w:bodyDiv w:val="1"/>
      <w:marLeft w:val="0"/>
      <w:marRight w:val="0"/>
      <w:marTop w:val="0"/>
      <w:marBottom w:val="0"/>
      <w:divBdr>
        <w:top w:val="none" w:sz="0" w:space="0" w:color="auto"/>
        <w:left w:val="none" w:sz="0" w:space="0" w:color="auto"/>
        <w:bottom w:val="none" w:sz="0" w:space="0" w:color="auto"/>
        <w:right w:val="none" w:sz="0" w:space="0" w:color="auto"/>
      </w:divBdr>
    </w:div>
    <w:div w:id="829322405">
      <w:bodyDiv w:val="1"/>
      <w:marLeft w:val="0"/>
      <w:marRight w:val="0"/>
      <w:marTop w:val="0"/>
      <w:marBottom w:val="0"/>
      <w:divBdr>
        <w:top w:val="none" w:sz="0" w:space="0" w:color="auto"/>
        <w:left w:val="none" w:sz="0" w:space="0" w:color="auto"/>
        <w:bottom w:val="none" w:sz="0" w:space="0" w:color="auto"/>
        <w:right w:val="none" w:sz="0" w:space="0" w:color="auto"/>
      </w:divBdr>
    </w:div>
    <w:div w:id="122436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roflot.ru/ru-ru/about/retail_center/trade_offers" TargetMode="External"/><Relationship Id="rId13" Type="http://schemas.openxmlformats.org/officeDocument/2006/relationships/hyperlink" Target="consultantplus://offline/ref=86A81B7F3C779471FEADF5D2E43143B5D159659D2530E98A1E270A3AB7D1DC243C5D9EDB7123DF43z7bB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A81B7F3C779471FEADF5D2E43143B5D159659D2530E98A1E270A3AB7D1DC243C5D9EDB7123DE46z7b9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B98EDB86B91ECEC71F55DE40993BF1F05AB40AFAE891BA4137A7BF406336AAC5B77E6CAAFNDtC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A81B7F3C779471FEADF5D2E43143B5D15E619A2133E98A1E270A3AB7D1DC243C5D9EDF70z2b1M" TargetMode="External"/><Relationship Id="rId5" Type="http://schemas.openxmlformats.org/officeDocument/2006/relationships/webSettings" Target="webSettings.xml"/><Relationship Id="rId15" Type="http://schemas.openxmlformats.org/officeDocument/2006/relationships/hyperlink" Target="consultantplus://offline/ref=1B98EDB86B91ECEC71F55DE40993BF1F05AB44ACA8891BA4137A7BF406336AAC5B77E6CEAEDC96CFN9tCF" TargetMode="External"/><Relationship Id="rId10" Type="http://schemas.openxmlformats.org/officeDocument/2006/relationships/hyperlink" Target="consultantplus://offline/ref=86A81B7F3C779471FEADF5D2E43143B5D159659D2530E98A1E270A3AB7D1DC243C5D9EDB7123DF43z7bB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BFF376DFE5D059ADB20E6CA057BFAA18D6A028C42FCB58DCA36E70D6239998C61DABEEC88E83E8Cq6X2L" TargetMode="External"/><Relationship Id="rId14" Type="http://schemas.openxmlformats.org/officeDocument/2006/relationships/hyperlink" Target="consultantplus://offline/ref=3A4D5B5076BDAA9A8696600B79C71B9CE1C471480DA3FC984D3708ED4A487C158BD3E99BA360BF11F0P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C0761-E46A-4457-8D78-2F7C8B25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6321</Words>
  <Characters>36035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Романова Мария Игоревна</dc:creator>
  <cp:keywords/>
  <dc:description/>
  <cp:lastModifiedBy>Панипартова Мария Игоревна</cp:lastModifiedBy>
  <cp:revision>7</cp:revision>
  <dcterms:created xsi:type="dcterms:W3CDTF">2025-05-30T08:41:00Z</dcterms:created>
  <dcterms:modified xsi:type="dcterms:W3CDTF">2026-08-05T09:08:00Z</dcterms:modified>
</cp:coreProperties>
</file>